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0821D" w14:textId="7923D69E" w:rsidR="005F0189" w:rsidRPr="00BD79D7" w:rsidRDefault="005F0189" w:rsidP="005F0189">
      <w:pPr>
        <w:jc w:val="center"/>
        <w:rPr>
          <w:rFonts w:ascii="Arial" w:hAnsi="Arial" w:cs="Arial"/>
          <w:b/>
          <w:bCs/>
          <w:color w:val="004F6B"/>
          <w:sz w:val="32"/>
          <w:szCs w:val="32"/>
        </w:rPr>
      </w:pPr>
      <w:r w:rsidRPr="00BD79D7">
        <w:rPr>
          <w:rFonts w:ascii="Arial" w:hAnsi="Arial" w:cs="Arial"/>
          <w:b/>
          <w:bCs/>
          <w:color w:val="004F6B"/>
          <w:sz w:val="32"/>
          <w:szCs w:val="32"/>
        </w:rPr>
        <w:t>Healthwatch Doncaster</w:t>
      </w:r>
    </w:p>
    <w:p w14:paraId="381F53D5" w14:textId="0CCA477E" w:rsidR="005F0189" w:rsidRDefault="00D444EC" w:rsidP="005F0189">
      <w:pPr>
        <w:jc w:val="center"/>
        <w:rPr>
          <w:rFonts w:ascii="Arial" w:hAnsi="Arial" w:cs="Arial"/>
          <w:b/>
          <w:bCs/>
          <w:color w:val="004F6B"/>
          <w:sz w:val="32"/>
          <w:szCs w:val="32"/>
        </w:rPr>
      </w:pPr>
      <w:r>
        <w:rPr>
          <w:rFonts w:ascii="Arial" w:hAnsi="Arial" w:cs="Arial"/>
          <w:b/>
          <w:bCs/>
          <w:color w:val="004F6B"/>
          <w:sz w:val="32"/>
          <w:szCs w:val="32"/>
        </w:rPr>
        <w:t>Board</w:t>
      </w:r>
      <w:r w:rsidR="005F0189" w:rsidRPr="00BD79D7">
        <w:rPr>
          <w:rFonts w:ascii="Arial" w:hAnsi="Arial" w:cs="Arial"/>
          <w:b/>
          <w:bCs/>
          <w:color w:val="004F6B"/>
          <w:sz w:val="32"/>
          <w:szCs w:val="32"/>
        </w:rPr>
        <w:t xml:space="preserve"> Information Pack</w:t>
      </w:r>
    </w:p>
    <w:p w14:paraId="2E6BD053" w14:textId="023AB554" w:rsidR="005F0189" w:rsidRDefault="00D53AA4">
      <w:pPr>
        <w:rPr>
          <w:noProof/>
          <w:color w:val="004F6B"/>
          <w:sz w:val="32"/>
          <w:szCs w:val="32"/>
        </w:rPr>
      </w:pPr>
      <w:r>
        <w:rPr>
          <w:noProof/>
          <w:color w:val="004F6B"/>
          <w:sz w:val="32"/>
          <w:szCs w:val="32"/>
        </w:rPr>
        <w:drawing>
          <wp:inline distT="0" distB="0" distL="0" distR="0" wp14:anchorId="214B0E71" wp14:editId="1E1C297A">
            <wp:extent cx="5731510" cy="81070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2CCD571D" w14:textId="77777777" w:rsidR="006F495F" w:rsidRDefault="006F495F">
      <w:pPr>
        <w:rPr>
          <w:rFonts w:ascii="Arial" w:hAnsi="Arial" w:cs="Arial"/>
          <w:color w:val="004F6B"/>
          <w:sz w:val="28"/>
          <w:szCs w:val="28"/>
        </w:rPr>
      </w:pPr>
    </w:p>
    <w:p w14:paraId="30589C47" w14:textId="773E5199" w:rsidR="00383740" w:rsidRDefault="00383740">
      <w:pPr>
        <w:rPr>
          <w:rFonts w:ascii="Arial" w:hAnsi="Arial" w:cs="Arial"/>
          <w:color w:val="004F6B"/>
          <w:sz w:val="28"/>
          <w:szCs w:val="28"/>
        </w:rPr>
      </w:pPr>
      <w:r w:rsidRPr="00E943DC">
        <w:rPr>
          <w:rFonts w:ascii="Arial" w:hAnsi="Arial" w:cs="Arial"/>
          <w:color w:val="004F6B"/>
          <w:sz w:val="28"/>
          <w:szCs w:val="28"/>
        </w:rPr>
        <w:t xml:space="preserve">Table of contents </w:t>
      </w:r>
      <w:r w:rsidR="00E943DC">
        <w:rPr>
          <w:rFonts w:ascii="Arial" w:hAnsi="Arial" w:cs="Arial"/>
          <w:color w:val="004F6B"/>
          <w:sz w:val="28"/>
          <w:szCs w:val="28"/>
        </w:rPr>
        <w:tab/>
      </w:r>
      <w:r w:rsidR="00E943DC">
        <w:rPr>
          <w:rFonts w:ascii="Arial" w:hAnsi="Arial" w:cs="Arial"/>
          <w:color w:val="004F6B"/>
          <w:sz w:val="28"/>
          <w:szCs w:val="28"/>
        </w:rPr>
        <w:tab/>
      </w:r>
      <w:r w:rsidR="00E943DC">
        <w:rPr>
          <w:rFonts w:ascii="Arial" w:hAnsi="Arial" w:cs="Arial"/>
          <w:color w:val="004F6B"/>
          <w:sz w:val="28"/>
          <w:szCs w:val="28"/>
        </w:rPr>
        <w:tab/>
      </w:r>
      <w:r w:rsidR="00E943DC">
        <w:rPr>
          <w:rFonts w:ascii="Arial" w:hAnsi="Arial" w:cs="Arial"/>
          <w:color w:val="004F6B"/>
          <w:sz w:val="28"/>
          <w:szCs w:val="28"/>
        </w:rPr>
        <w:tab/>
      </w:r>
      <w:r w:rsidR="00E943DC">
        <w:rPr>
          <w:rFonts w:ascii="Arial" w:hAnsi="Arial" w:cs="Arial"/>
          <w:color w:val="004F6B"/>
          <w:sz w:val="28"/>
          <w:szCs w:val="28"/>
        </w:rPr>
        <w:tab/>
      </w:r>
      <w:r w:rsidR="00E943DC">
        <w:rPr>
          <w:rFonts w:ascii="Arial" w:hAnsi="Arial" w:cs="Arial"/>
          <w:color w:val="004F6B"/>
          <w:sz w:val="28"/>
          <w:szCs w:val="28"/>
        </w:rPr>
        <w:tab/>
      </w:r>
      <w:r w:rsidR="00E943DC">
        <w:rPr>
          <w:rFonts w:ascii="Arial" w:hAnsi="Arial" w:cs="Arial"/>
          <w:color w:val="004F6B"/>
          <w:sz w:val="28"/>
          <w:szCs w:val="28"/>
        </w:rPr>
        <w:tab/>
      </w:r>
      <w:r w:rsidR="00E943DC">
        <w:rPr>
          <w:rFonts w:ascii="Arial" w:hAnsi="Arial" w:cs="Arial"/>
          <w:color w:val="004F6B"/>
          <w:sz w:val="28"/>
          <w:szCs w:val="28"/>
        </w:rPr>
        <w:tab/>
        <w:t>Page No</w:t>
      </w:r>
    </w:p>
    <w:p w14:paraId="03D45905" w14:textId="77777777" w:rsidR="00E943DC" w:rsidRPr="00E943DC" w:rsidRDefault="00E943DC">
      <w:pPr>
        <w:rPr>
          <w:rFonts w:ascii="Arial" w:hAnsi="Arial" w:cs="Arial"/>
          <w:color w:val="004F6B"/>
          <w:sz w:val="28"/>
          <w:szCs w:val="28"/>
        </w:rPr>
      </w:pPr>
    </w:p>
    <w:p w14:paraId="26906AE7" w14:textId="17C5F4BB" w:rsidR="0098426C" w:rsidRPr="003E4F31" w:rsidRDefault="00B5721C" w:rsidP="0098426C">
      <w:pPr>
        <w:pStyle w:val="ListParagraph"/>
        <w:numPr>
          <w:ilvl w:val="0"/>
          <w:numId w:val="1"/>
        </w:numPr>
        <w:rPr>
          <w:rFonts w:ascii="Arial" w:hAnsi="Arial" w:cs="Arial"/>
          <w:sz w:val="24"/>
          <w:szCs w:val="24"/>
        </w:rPr>
      </w:pPr>
      <w:r w:rsidRPr="003E4F31">
        <w:rPr>
          <w:rFonts w:ascii="Arial" w:hAnsi="Arial" w:cs="Arial"/>
          <w:sz w:val="24"/>
          <w:szCs w:val="24"/>
        </w:rPr>
        <w:t xml:space="preserve">What is </w:t>
      </w:r>
      <w:r w:rsidR="0098426C" w:rsidRPr="003E4F31">
        <w:rPr>
          <w:rFonts w:ascii="Arial" w:hAnsi="Arial" w:cs="Arial"/>
          <w:sz w:val="24"/>
          <w:szCs w:val="24"/>
        </w:rPr>
        <w:t>Healthwatch</w:t>
      </w:r>
      <w:r w:rsidRPr="003E4F31">
        <w:rPr>
          <w:rFonts w:ascii="Arial" w:hAnsi="Arial" w:cs="Arial"/>
          <w:sz w:val="24"/>
          <w:szCs w:val="24"/>
        </w:rPr>
        <w:t xml:space="preserve">? </w:t>
      </w:r>
      <w:r w:rsidR="00E943DC">
        <w:rPr>
          <w:rFonts w:ascii="Arial" w:hAnsi="Arial" w:cs="Arial"/>
          <w:sz w:val="24"/>
          <w:szCs w:val="24"/>
        </w:rPr>
        <w:tab/>
      </w:r>
      <w:r w:rsidR="00E943DC">
        <w:rPr>
          <w:rFonts w:ascii="Arial" w:hAnsi="Arial" w:cs="Arial"/>
          <w:sz w:val="24"/>
          <w:szCs w:val="24"/>
        </w:rPr>
        <w:tab/>
      </w:r>
      <w:r w:rsidR="00E943DC">
        <w:rPr>
          <w:rFonts w:ascii="Arial" w:hAnsi="Arial" w:cs="Arial"/>
          <w:sz w:val="24"/>
          <w:szCs w:val="24"/>
        </w:rPr>
        <w:tab/>
      </w:r>
      <w:r w:rsidR="00E943DC">
        <w:rPr>
          <w:rFonts w:ascii="Arial" w:hAnsi="Arial" w:cs="Arial"/>
          <w:sz w:val="24"/>
          <w:szCs w:val="24"/>
        </w:rPr>
        <w:tab/>
      </w:r>
      <w:r w:rsidR="00E943DC">
        <w:rPr>
          <w:rFonts w:ascii="Arial" w:hAnsi="Arial" w:cs="Arial"/>
          <w:sz w:val="24"/>
          <w:szCs w:val="24"/>
        </w:rPr>
        <w:tab/>
      </w:r>
      <w:r w:rsidR="00E943DC">
        <w:rPr>
          <w:rFonts w:ascii="Arial" w:hAnsi="Arial" w:cs="Arial"/>
          <w:sz w:val="24"/>
          <w:szCs w:val="24"/>
        </w:rPr>
        <w:tab/>
      </w:r>
      <w:r w:rsidR="00E943DC">
        <w:rPr>
          <w:rFonts w:ascii="Arial" w:hAnsi="Arial" w:cs="Arial"/>
          <w:sz w:val="24"/>
          <w:szCs w:val="24"/>
        </w:rPr>
        <w:tab/>
      </w:r>
    </w:p>
    <w:p w14:paraId="13C298FB" w14:textId="71E8BDE1" w:rsidR="00271A82" w:rsidRPr="003E4F31" w:rsidRDefault="00271A82" w:rsidP="00271A82">
      <w:pPr>
        <w:pStyle w:val="ListParagraph"/>
        <w:numPr>
          <w:ilvl w:val="1"/>
          <w:numId w:val="1"/>
        </w:numPr>
        <w:rPr>
          <w:rFonts w:ascii="Arial" w:hAnsi="Arial" w:cs="Arial"/>
          <w:sz w:val="24"/>
          <w:szCs w:val="24"/>
        </w:rPr>
      </w:pPr>
      <w:r w:rsidRPr="003E4F31">
        <w:rPr>
          <w:rFonts w:ascii="Arial" w:hAnsi="Arial" w:cs="Arial"/>
          <w:sz w:val="24"/>
          <w:szCs w:val="24"/>
        </w:rPr>
        <w:t>Why do</w:t>
      </w:r>
      <w:r w:rsidR="005F0189" w:rsidRPr="003E4F31">
        <w:rPr>
          <w:rFonts w:ascii="Arial" w:hAnsi="Arial" w:cs="Arial"/>
          <w:sz w:val="24"/>
          <w:szCs w:val="24"/>
        </w:rPr>
        <w:t xml:space="preserve"> we</w:t>
      </w:r>
      <w:r w:rsidRPr="003E4F31">
        <w:rPr>
          <w:rFonts w:ascii="Arial" w:hAnsi="Arial" w:cs="Arial"/>
          <w:sz w:val="24"/>
          <w:szCs w:val="24"/>
        </w:rPr>
        <w:t xml:space="preserve"> exist</w:t>
      </w:r>
      <w:r w:rsidR="00CD5F15" w:rsidRPr="003E4F31">
        <w:rPr>
          <w:rFonts w:ascii="Arial" w:hAnsi="Arial" w:cs="Arial"/>
          <w:sz w:val="24"/>
          <w:szCs w:val="24"/>
        </w:rPr>
        <w:t>?</w:t>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t>3</w:t>
      </w:r>
    </w:p>
    <w:p w14:paraId="3515FFD3" w14:textId="1803F732" w:rsidR="00271A82" w:rsidRPr="003E4F31" w:rsidRDefault="00271A82" w:rsidP="00271A82">
      <w:pPr>
        <w:pStyle w:val="ListParagraph"/>
        <w:numPr>
          <w:ilvl w:val="1"/>
          <w:numId w:val="1"/>
        </w:numPr>
        <w:rPr>
          <w:rFonts w:ascii="Arial" w:hAnsi="Arial" w:cs="Arial"/>
          <w:sz w:val="24"/>
          <w:szCs w:val="24"/>
        </w:rPr>
      </w:pPr>
      <w:r w:rsidRPr="003E4F31">
        <w:rPr>
          <w:rFonts w:ascii="Arial" w:hAnsi="Arial" w:cs="Arial"/>
          <w:sz w:val="24"/>
          <w:szCs w:val="24"/>
        </w:rPr>
        <w:t>Healthwatch England role</w:t>
      </w:r>
    </w:p>
    <w:p w14:paraId="6B2EE6DE" w14:textId="5D9F8134" w:rsidR="00271A82" w:rsidRPr="003E4F31" w:rsidRDefault="00271A82" w:rsidP="00271A82">
      <w:pPr>
        <w:pStyle w:val="ListParagraph"/>
        <w:numPr>
          <w:ilvl w:val="1"/>
          <w:numId w:val="1"/>
        </w:numPr>
        <w:rPr>
          <w:rFonts w:ascii="Arial" w:hAnsi="Arial" w:cs="Arial"/>
          <w:sz w:val="24"/>
          <w:szCs w:val="24"/>
        </w:rPr>
      </w:pPr>
      <w:r w:rsidRPr="003E4F31">
        <w:rPr>
          <w:rFonts w:ascii="Arial" w:hAnsi="Arial" w:cs="Arial"/>
          <w:sz w:val="24"/>
          <w:szCs w:val="24"/>
        </w:rPr>
        <w:t xml:space="preserve">Local Healthwatch role </w:t>
      </w:r>
    </w:p>
    <w:p w14:paraId="4B2C9044" w14:textId="5C93C92D" w:rsidR="00CD5F15" w:rsidRDefault="00CD5F15" w:rsidP="00CD5F15">
      <w:pPr>
        <w:pStyle w:val="ListParagraph"/>
        <w:ind w:left="1440"/>
        <w:rPr>
          <w:rFonts w:ascii="Arial" w:hAnsi="Arial" w:cs="Arial"/>
          <w:sz w:val="24"/>
          <w:szCs w:val="24"/>
        </w:rPr>
      </w:pPr>
    </w:p>
    <w:p w14:paraId="2C99B4CA" w14:textId="77777777" w:rsidR="006F495F" w:rsidRPr="003E4F31" w:rsidRDefault="006F495F" w:rsidP="00CD5F15">
      <w:pPr>
        <w:pStyle w:val="ListParagraph"/>
        <w:ind w:left="1440"/>
        <w:rPr>
          <w:rFonts w:ascii="Arial" w:hAnsi="Arial" w:cs="Arial"/>
          <w:sz w:val="24"/>
          <w:szCs w:val="24"/>
        </w:rPr>
      </w:pPr>
    </w:p>
    <w:p w14:paraId="3EFEA726" w14:textId="6423427B" w:rsidR="00E91304" w:rsidRPr="003E4F31" w:rsidRDefault="002B47ED" w:rsidP="00E91304">
      <w:pPr>
        <w:pStyle w:val="ListParagraph"/>
        <w:numPr>
          <w:ilvl w:val="0"/>
          <w:numId w:val="1"/>
        </w:numPr>
        <w:rPr>
          <w:rFonts w:ascii="Arial" w:hAnsi="Arial" w:cs="Arial"/>
          <w:sz w:val="24"/>
          <w:szCs w:val="24"/>
        </w:rPr>
      </w:pPr>
      <w:r w:rsidRPr="003E4F31">
        <w:rPr>
          <w:rFonts w:ascii="Arial" w:hAnsi="Arial" w:cs="Arial"/>
          <w:sz w:val="24"/>
          <w:szCs w:val="24"/>
        </w:rPr>
        <w:t>Doncaster Healthwatch</w:t>
      </w:r>
      <w:r w:rsidR="00070FAB" w:rsidRPr="003E4F31">
        <w:rPr>
          <w:rFonts w:ascii="Arial" w:hAnsi="Arial" w:cs="Arial"/>
          <w:sz w:val="24"/>
          <w:szCs w:val="24"/>
        </w:rPr>
        <w:t xml:space="preserve"> history</w:t>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t>4</w:t>
      </w:r>
    </w:p>
    <w:p w14:paraId="3A6EB67D" w14:textId="1FB98360" w:rsidR="00CD5F15" w:rsidRDefault="00CD5F15" w:rsidP="00CD5F15">
      <w:pPr>
        <w:pStyle w:val="ListParagraph"/>
        <w:rPr>
          <w:rFonts w:ascii="Arial" w:hAnsi="Arial" w:cs="Arial"/>
          <w:sz w:val="24"/>
          <w:szCs w:val="24"/>
        </w:rPr>
      </w:pPr>
    </w:p>
    <w:p w14:paraId="2AF1B31F" w14:textId="77777777" w:rsidR="006F495F" w:rsidRPr="003E4F31" w:rsidRDefault="006F495F" w:rsidP="00CD5F15">
      <w:pPr>
        <w:pStyle w:val="ListParagraph"/>
        <w:rPr>
          <w:rFonts w:ascii="Arial" w:hAnsi="Arial" w:cs="Arial"/>
          <w:sz w:val="24"/>
          <w:szCs w:val="24"/>
        </w:rPr>
      </w:pPr>
    </w:p>
    <w:p w14:paraId="3606C004" w14:textId="17A5E522" w:rsidR="0049146E" w:rsidRPr="003E4F31" w:rsidRDefault="00860688" w:rsidP="00E91304">
      <w:pPr>
        <w:pStyle w:val="ListParagraph"/>
        <w:numPr>
          <w:ilvl w:val="0"/>
          <w:numId w:val="1"/>
        </w:numPr>
        <w:rPr>
          <w:rFonts w:ascii="Arial" w:hAnsi="Arial" w:cs="Arial"/>
          <w:sz w:val="24"/>
          <w:szCs w:val="24"/>
        </w:rPr>
      </w:pPr>
      <w:r w:rsidRPr="003E4F31">
        <w:rPr>
          <w:rFonts w:ascii="Arial" w:hAnsi="Arial" w:cs="Arial"/>
          <w:sz w:val="24"/>
          <w:szCs w:val="24"/>
        </w:rPr>
        <w:t>Doncaster</w:t>
      </w:r>
      <w:r w:rsidR="0049146E" w:rsidRPr="003E4F31">
        <w:rPr>
          <w:rFonts w:ascii="Arial" w:hAnsi="Arial" w:cs="Arial"/>
          <w:sz w:val="24"/>
          <w:szCs w:val="24"/>
        </w:rPr>
        <w:t xml:space="preserve"> </w:t>
      </w:r>
      <w:r w:rsidR="00CD5F15" w:rsidRPr="003E4F31">
        <w:rPr>
          <w:rFonts w:ascii="Arial" w:hAnsi="Arial" w:cs="Arial"/>
          <w:sz w:val="24"/>
          <w:szCs w:val="24"/>
        </w:rPr>
        <w:t>P</w:t>
      </w:r>
      <w:r w:rsidR="0049146E" w:rsidRPr="003E4F31">
        <w:rPr>
          <w:rFonts w:ascii="Arial" w:hAnsi="Arial" w:cs="Arial"/>
          <w:sz w:val="24"/>
          <w:szCs w:val="24"/>
        </w:rPr>
        <w:t xml:space="preserve">lace </w:t>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t>4</w:t>
      </w:r>
    </w:p>
    <w:p w14:paraId="730091D3" w14:textId="15717D69" w:rsidR="00CD5F15" w:rsidRDefault="00CD5F15" w:rsidP="00CD5F15">
      <w:pPr>
        <w:pStyle w:val="ListParagraph"/>
        <w:rPr>
          <w:rFonts w:ascii="Arial" w:hAnsi="Arial" w:cs="Arial"/>
          <w:sz w:val="24"/>
          <w:szCs w:val="24"/>
        </w:rPr>
      </w:pPr>
    </w:p>
    <w:p w14:paraId="3DE4F41F" w14:textId="77777777" w:rsidR="006F495F" w:rsidRPr="003E4F31" w:rsidRDefault="006F495F" w:rsidP="00CD5F15">
      <w:pPr>
        <w:pStyle w:val="ListParagraph"/>
        <w:rPr>
          <w:rFonts w:ascii="Arial" w:hAnsi="Arial" w:cs="Arial"/>
          <w:sz w:val="24"/>
          <w:szCs w:val="24"/>
        </w:rPr>
      </w:pPr>
    </w:p>
    <w:p w14:paraId="734D36F8" w14:textId="2495E958" w:rsidR="00CD5F15" w:rsidRPr="003E4F31" w:rsidRDefault="00E91304" w:rsidP="00CD5F15">
      <w:pPr>
        <w:pStyle w:val="ListParagraph"/>
        <w:numPr>
          <w:ilvl w:val="0"/>
          <w:numId w:val="1"/>
        </w:numPr>
        <w:rPr>
          <w:rFonts w:ascii="Arial" w:hAnsi="Arial" w:cs="Arial"/>
          <w:sz w:val="24"/>
          <w:szCs w:val="24"/>
        </w:rPr>
      </w:pPr>
      <w:r w:rsidRPr="003E4F31">
        <w:rPr>
          <w:rFonts w:ascii="Arial" w:hAnsi="Arial" w:cs="Arial"/>
          <w:sz w:val="24"/>
          <w:szCs w:val="24"/>
        </w:rPr>
        <w:t xml:space="preserve">Vision </w:t>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t>5</w:t>
      </w:r>
    </w:p>
    <w:p w14:paraId="059F5BF5" w14:textId="13760DF9" w:rsidR="00CD5F15" w:rsidRDefault="00CD5F15" w:rsidP="00CD5F15">
      <w:pPr>
        <w:pStyle w:val="ListParagraph"/>
        <w:rPr>
          <w:rFonts w:ascii="Arial" w:hAnsi="Arial" w:cs="Arial"/>
          <w:sz w:val="24"/>
          <w:szCs w:val="24"/>
        </w:rPr>
      </w:pPr>
    </w:p>
    <w:p w14:paraId="3302D297" w14:textId="77777777" w:rsidR="006F495F" w:rsidRPr="003E4F31" w:rsidRDefault="006F495F" w:rsidP="00CD5F15">
      <w:pPr>
        <w:pStyle w:val="ListParagraph"/>
        <w:rPr>
          <w:rFonts w:ascii="Arial" w:hAnsi="Arial" w:cs="Arial"/>
          <w:sz w:val="24"/>
          <w:szCs w:val="24"/>
        </w:rPr>
      </w:pPr>
    </w:p>
    <w:p w14:paraId="6A81792A" w14:textId="26F5E5FE" w:rsidR="00172B20" w:rsidRPr="003E4F31" w:rsidRDefault="00172B20" w:rsidP="00E91304">
      <w:pPr>
        <w:pStyle w:val="ListParagraph"/>
        <w:numPr>
          <w:ilvl w:val="0"/>
          <w:numId w:val="1"/>
        </w:numPr>
        <w:rPr>
          <w:rFonts w:ascii="Arial" w:hAnsi="Arial" w:cs="Arial"/>
          <w:sz w:val="24"/>
          <w:szCs w:val="24"/>
        </w:rPr>
      </w:pPr>
      <w:r w:rsidRPr="003E4F31">
        <w:rPr>
          <w:rFonts w:ascii="Arial" w:hAnsi="Arial" w:cs="Arial"/>
          <w:sz w:val="24"/>
          <w:szCs w:val="24"/>
        </w:rPr>
        <w:t xml:space="preserve">Meet the team </w:t>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t>6</w:t>
      </w:r>
    </w:p>
    <w:p w14:paraId="60941C0D" w14:textId="6543F2B8" w:rsidR="00CD5F15" w:rsidRPr="003E4F31" w:rsidRDefault="00CD5F15" w:rsidP="00CD5F15">
      <w:pPr>
        <w:pStyle w:val="ListParagraph"/>
        <w:numPr>
          <w:ilvl w:val="1"/>
          <w:numId w:val="1"/>
        </w:numPr>
        <w:rPr>
          <w:rFonts w:ascii="Arial" w:hAnsi="Arial" w:cs="Arial"/>
          <w:sz w:val="24"/>
          <w:szCs w:val="24"/>
        </w:rPr>
      </w:pPr>
      <w:r w:rsidRPr="003E4F31">
        <w:rPr>
          <w:rFonts w:ascii="Arial" w:hAnsi="Arial" w:cs="Arial"/>
          <w:sz w:val="24"/>
          <w:szCs w:val="24"/>
        </w:rPr>
        <w:t>Organisation chart</w:t>
      </w:r>
    </w:p>
    <w:p w14:paraId="7AC37AA5" w14:textId="0E55A920" w:rsidR="00CD5F15" w:rsidRDefault="00CD5F15" w:rsidP="00CD5F15">
      <w:pPr>
        <w:pStyle w:val="ListParagraph"/>
        <w:ind w:left="1440"/>
        <w:rPr>
          <w:rFonts w:ascii="Arial" w:hAnsi="Arial" w:cs="Arial"/>
          <w:sz w:val="24"/>
          <w:szCs w:val="24"/>
        </w:rPr>
      </w:pPr>
    </w:p>
    <w:p w14:paraId="0745E1EE" w14:textId="77777777" w:rsidR="006F495F" w:rsidRPr="003E4F31" w:rsidRDefault="006F495F" w:rsidP="00CD5F15">
      <w:pPr>
        <w:pStyle w:val="ListParagraph"/>
        <w:ind w:left="1440"/>
        <w:rPr>
          <w:rFonts w:ascii="Arial" w:hAnsi="Arial" w:cs="Arial"/>
          <w:sz w:val="24"/>
          <w:szCs w:val="24"/>
        </w:rPr>
      </w:pPr>
    </w:p>
    <w:p w14:paraId="0FA9203F" w14:textId="1EE6AD6D" w:rsidR="00172B20" w:rsidRPr="003E4F31" w:rsidRDefault="00172B20" w:rsidP="00E91304">
      <w:pPr>
        <w:pStyle w:val="ListParagraph"/>
        <w:numPr>
          <w:ilvl w:val="0"/>
          <w:numId w:val="1"/>
        </w:numPr>
        <w:rPr>
          <w:rFonts w:ascii="Arial" w:hAnsi="Arial" w:cs="Arial"/>
          <w:sz w:val="24"/>
          <w:szCs w:val="24"/>
        </w:rPr>
      </w:pPr>
      <w:r w:rsidRPr="003E4F31">
        <w:rPr>
          <w:rFonts w:ascii="Arial" w:hAnsi="Arial" w:cs="Arial"/>
          <w:sz w:val="24"/>
          <w:szCs w:val="24"/>
        </w:rPr>
        <w:t xml:space="preserve">Engagement </w:t>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t>7</w:t>
      </w:r>
    </w:p>
    <w:p w14:paraId="4BCA5AF2" w14:textId="1EF92EDF" w:rsidR="00CD5F15" w:rsidRDefault="00CD5F15" w:rsidP="00CD5F15">
      <w:pPr>
        <w:pStyle w:val="ListParagraph"/>
        <w:rPr>
          <w:rFonts w:ascii="Arial" w:hAnsi="Arial" w:cs="Arial"/>
          <w:sz w:val="24"/>
          <w:szCs w:val="24"/>
        </w:rPr>
      </w:pPr>
    </w:p>
    <w:p w14:paraId="5887D875" w14:textId="77777777" w:rsidR="006F495F" w:rsidRPr="003E4F31" w:rsidRDefault="006F495F" w:rsidP="00CD5F15">
      <w:pPr>
        <w:pStyle w:val="ListParagraph"/>
        <w:rPr>
          <w:rFonts w:ascii="Arial" w:hAnsi="Arial" w:cs="Arial"/>
          <w:sz w:val="24"/>
          <w:szCs w:val="24"/>
        </w:rPr>
      </w:pPr>
    </w:p>
    <w:p w14:paraId="5E53AD92" w14:textId="4E774294" w:rsidR="00172B20" w:rsidRPr="003E4F31" w:rsidRDefault="00383740" w:rsidP="00172B20">
      <w:pPr>
        <w:pStyle w:val="ListParagraph"/>
        <w:numPr>
          <w:ilvl w:val="0"/>
          <w:numId w:val="1"/>
        </w:numPr>
        <w:rPr>
          <w:rFonts w:ascii="Arial" w:hAnsi="Arial" w:cs="Arial"/>
          <w:sz w:val="24"/>
          <w:szCs w:val="24"/>
        </w:rPr>
      </w:pPr>
      <w:r w:rsidRPr="003E4F31">
        <w:rPr>
          <w:rFonts w:ascii="Arial" w:hAnsi="Arial" w:cs="Arial"/>
          <w:sz w:val="24"/>
          <w:szCs w:val="24"/>
        </w:rPr>
        <w:t xml:space="preserve">Volunteering </w:t>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t>7</w:t>
      </w:r>
    </w:p>
    <w:p w14:paraId="1823CC84" w14:textId="6E87EA3A" w:rsidR="00CD5F15" w:rsidRDefault="00CD5F15" w:rsidP="00CD5F15">
      <w:pPr>
        <w:pStyle w:val="ListParagraph"/>
        <w:rPr>
          <w:rFonts w:ascii="Arial" w:hAnsi="Arial" w:cs="Arial"/>
          <w:sz w:val="24"/>
          <w:szCs w:val="24"/>
        </w:rPr>
      </w:pPr>
    </w:p>
    <w:p w14:paraId="6F319839" w14:textId="77777777" w:rsidR="006F495F" w:rsidRPr="003E4F31" w:rsidRDefault="006F495F" w:rsidP="00CD5F15">
      <w:pPr>
        <w:pStyle w:val="ListParagraph"/>
        <w:rPr>
          <w:rFonts w:ascii="Arial" w:hAnsi="Arial" w:cs="Arial"/>
          <w:sz w:val="24"/>
          <w:szCs w:val="24"/>
        </w:rPr>
      </w:pPr>
    </w:p>
    <w:p w14:paraId="59BC3E26" w14:textId="271EC97C" w:rsidR="00070FAB" w:rsidRPr="003E4F31" w:rsidRDefault="00D444EC" w:rsidP="00172B20">
      <w:pPr>
        <w:pStyle w:val="ListParagraph"/>
        <w:numPr>
          <w:ilvl w:val="0"/>
          <w:numId w:val="1"/>
        </w:numPr>
        <w:rPr>
          <w:rFonts w:ascii="Arial" w:hAnsi="Arial" w:cs="Arial"/>
          <w:sz w:val="24"/>
          <w:szCs w:val="24"/>
        </w:rPr>
      </w:pPr>
      <w:r>
        <w:rPr>
          <w:rFonts w:ascii="Arial" w:hAnsi="Arial" w:cs="Arial"/>
          <w:sz w:val="24"/>
          <w:szCs w:val="24"/>
        </w:rPr>
        <w:t>Responsibility of Board Members</w:t>
      </w:r>
      <w:r w:rsidR="00070FAB" w:rsidRPr="003E4F31">
        <w:rPr>
          <w:rFonts w:ascii="Arial" w:hAnsi="Arial" w:cs="Arial"/>
          <w:sz w:val="24"/>
          <w:szCs w:val="24"/>
        </w:rPr>
        <w:t xml:space="preserve"> </w:t>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r>
      <w:r w:rsidR="006F495F">
        <w:rPr>
          <w:rFonts w:ascii="Arial" w:hAnsi="Arial" w:cs="Arial"/>
          <w:sz w:val="24"/>
          <w:szCs w:val="24"/>
        </w:rPr>
        <w:tab/>
        <w:t>8,9</w:t>
      </w:r>
    </w:p>
    <w:p w14:paraId="6B0BDA47" w14:textId="77777777" w:rsidR="00CD5F15" w:rsidRPr="003E4F31" w:rsidRDefault="00CD5F15" w:rsidP="00CD5F15">
      <w:pPr>
        <w:pStyle w:val="ListParagraph"/>
        <w:rPr>
          <w:rFonts w:ascii="Arial" w:hAnsi="Arial" w:cs="Arial"/>
          <w:sz w:val="24"/>
          <w:szCs w:val="24"/>
        </w:rPr>
      </w:pPr>
    </w:p>
    <w:p w14:paraId="34E7F4B9" w14:textId="41A4273D" w:rsidR="00BB392A" w:rsidRPr="003E4F31" w:rsidRDefault="00BB392A">
      <w:pPr>
        <w:rPr>
          <w:sz w:val="24"/>
          <w:szCs w:val="24"/>
        </w:rPr>
      </w:pPr>
    </w:p>
    <w:p w14:paraId="51821451" w14:textId="06525A5F" w:rsidR="00BB392A" w:rsidRDefault="00BB392A"/>
    <w:p w14:paraId="2061940E" w14:textId="5A7990A3" w:rsidR="00BB392A" w:rsidRDefault="00BB392A"/>
    <w:p w14:paraId="04AE95DC" w14:textId="38B7C7D4" w:rsidR="00BB392A" w:rsidRDefault="00BB392A"/>
    <w:p w14:paraId="7D79DE9D" w14:textId="475E1BA1" w:rsidR="00BB392A" w:rsidRDefault="00BB392A"/>
    <w:p w14:paraId="0056CD3A" w14:textId="1D0BE677" w:rsidR="00BB392A" w:rsidRDefault="00BB392A"/>
    <w:p w14:paraId="6C952624" w14:textId="30E5232C" w:rsidR="00BB392A" w:rsidRDefault="00BB392A"/>
    <w:p w14:paraId="61831EA2" w14:textId="7E3B09E9" w:rsidR="00BB392A" w:rsidRDefault="00BB392A"/>
    <w:p w14:paraId="39F8206A" w14:textId="7F004437" w:rsidR="00BB392A" w:rsidRDefault="00BB392A"/>
    <w:p w14:paraId="7D99E508" w14:textId="0D1A5E41" w:rsidR="00CD5F15" w:rsidRPr="00400842" w:rsidRDefault="00862EFE" w:rsidP="00BC6975">
      <w:pPr>
        <w:shd w:val="clear" w:color="auto" w:fill="D14192"/>
        <w:rPr>
          <w:rFonts w:ascii="Arial" w:hAnsi="Arial" w:cs="Arial"/>
          <w:b/>
          <w:bCs/>
          <w:color w:val="FFFFFF" w:themeColor="background1"/>
          <w:sz w:val="28"/>
          <w:szCs w:val="28"/>
        </w:rPr>
      </w:pPr>
      <w:bookmarkStart w:id="0" w:name="_Hlk125627674"/>
      <w:r>
        <w:rPr>
          <w:rFonts w:ascii="Arial" w:hAnsi="Arial" w:cs="Arial"/>
          <w:b/>
          <w:bCs/>
          <w:color w:val="FFFFFF" w:themeColor="background1"/>
          <w:sz w:val="28"/>
          <w:szCs w:val="28"/>
        </w:rPr>
        <w:lastRenderedPageBreak/>
        <w:t xml:space="preserve">1. </w:t>
      </w:r>
      <w:r w:rsidR="00CD5F15" w:rsidRPr="00400842">
        <w:rPr>
          <w:rFonts w:ascii="Arial" w:hAnsi="Arial" w:cs="Arial"/>
          <w:b/>
          <w:bCs/>
          <w:color w:val="FFFFFF" w:themeColor="background1"/>
          <w:sz w:val="28"/>
          <w:szCs w:val="28"/>
        </w:rPr>
        <w:t>What is Healthwatch</w:t>
      </w:r>
    </w:p>
    <w:bookmarkEnd w:id="0"/>
    <w:p w14:paraId="3C72CE92" w14:textId="0DC0EF75" w:rsidR="00862EFE" w:rsidRDefault="00862EFE" w:rsidP="00862EFE">
      <w:pPr>
        <w:rPr>
          <w:rFonts w:ascii="Arial" w:hAnsi="Arial" w:cs="Arial"/>
          <w:b/>
          <w:bCs/>
          <w:sz w:val="24"/>
          <w:szCs w:val="24"/>
        </w:rPr>
      </w:pPr>
      <w:r w:rsidRPr="00862EFE">
        <w:rPr>
          <w:rFonts w:ascii="Arial" w:hAnsi="Arial" w:cs="Arial"/>
          <w:b/>
          <w:bCs/>
          <w:sz w:val="24"/>
          <w:szCs w:val="24"/>
        </w:rPr>
        <w:t>a. Why do we exist?</w:t>
      </w:r>
    </w:p>
    <w:p w14:paraId="7210180A" w14:textId="21F12DB2" w:rsidR="00CD5F15" w:rsidRPr="00400842" w:rsidRDefault="00CD5F15" w:rsidP="003E4F31">
      <w:pPr>
        <w:jc w:val="both"/>
        <w:rPr>
          <w:rFonts w:ascii="Arial" w:hAnsi="Arial" w:cs="Arial"/>
          <w:sz w:val="24"/>
          <w:szCs w:val="24"/>
        </w:rPr>
      </w:pPr>
      <w:r w:rsidRPr="00400842">
        <w:rPr>
          <w:rFonts w:ascii="Arial" w:hAnsi="Arial" w:cs="Arial"/>
          <w:sz w:val="24"/>
          <w:szCs w:val="24"/>
        </w:rPr>
        <w:t>Healthwatch was established under the Health and Social Care Act 2012 to understand the needs, experiences and concerns of people who use health and social care services and to speak out on their behalf.</w:t>
      </w:r>
    </w:p>
    <w:p w14:paraId="57FEC26D" w14:textId="438B52F4" w:rsidR="00CD5F15" w:rsidRDefault="00CD5F15" w:rsidP="003E4F31">
      <w:pPr>
        <w:shd w:val="clear" w:color="auto" w:fill="FFFFFF"/>
        <w:spacing w:after="0" w:line="240" w:lineRule="auto"/>
        <w:jc w:val="both"/>
        <w:rPr>
          <w:rFonts w:ascii="Arial" w:eastAsia="Times New Roman" w:hAnsi="Arial" w:cs="Arial"/>
          <w:color w:val="00133F"/>
          <w:sz w:val="24"/>
          <w:szCs w:val="24"/>
          <w:lang w:eastAsia="en-GB"/>
        </w:rPr>
      </w:pPr>
      <w:r w:rsidRPr="00D6160F">
        <w:rPr>
          <w:rFonts w:ascii="Arial" w:eastAsia="Times New Roman" w:hAnsi="Arial" w:cs="Arial"/>
          <w:color w:val="00133F"/>
          <w:sz w:val="24"/>
          <w:szCs w:val="24"/>
          <w:lang w:eastAsia="en-GB"/>
        </w:rPr>
        <w:t>We exist on a national and local level, working towards the same goal of enabling people to have a voice about their health and social care systems. </w:t>
      </w:r>
    </w:p>
    <w:p w14:paraId="52FA23D8" w14:textId="613E0110" w:rsidR="00862EFE" w:rsidRDefault="00862EFE" w:rsidP="00CD5F15">
      <w:pPr>
        <w:shd w:val="clear" w:color="auto" w:fill="FFFFFF"/>
        <w:spacing w:after="0" w:line="240" w:lineRule="auto"/>
        <w:rPr>
          <w:rFonts w:ascii="Arial" w:eastAsia="Times New Roman" w:hAnsi="Arial" w:cs="Arial"/>
          <w:color w:val="00133F"/>
          <w:sz w:val="24"/>
          <w:szCs w:val="24"/>
          <w:lang w:eastAsia="en-GB"/>
        </w:rPr>
      </w:pPr>
    </w:p>
    <w:p w14:paraId="22BBBCB9" w14:textId="30BB1A10" w:rsidR="00862EFE" w:rsidRDefault="00862EFE" w:rsidP="00862EFE">
      <w:pPr>
        <w:shd w:val="clear" w:color="auto" w:fill="FFFFFF"/>
        <w:spacing w:line="240" w:lineRule="auto"/>
        <w:rPr>
          <w:rFonts w:ascii="Arial" w:eastAsia="Times New Roman" w:hAnsi="Arial" w:cs="Arial"/>
          <w:b/>
          <w:bCs/>
          <w:color w:val="00133F"/>
          <w:sz w:val="24"/>
          <w:szCs w:val="24"/>
          <w:lang w:eastAsia="en-GB"/>
        </w:rPr>
      </w:pPr>
      <w:r w:rsidRPr="00862EFE">
        <w:rPr>
          <w:rFonts w:ascii="Arial" w:eastAsia="Times New Roman" w:hAnsi="Arial" w:cs="Arial"/>
          <w:b/>
          <w:bCs/>
          <w:color w:val="00133F"/>
          <w:sz w:val="24"/>
          <w:szCs w:val="24"/>
          <w:lang w:eastAsia="en-GB"/>
        </w:rPr>
        <w:t>b. Healthwatch England role</w:t>
      </w:r>
    </w:p>
    <w:p w14:paraId="1C16DD3E" w14:textId="0536EF6A" w:rsidR="005F0189" w:rsidRDefault="00862EFE" w:rsidP="003E4F31">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Healthwatch England ar</w:t>
      </w:r>
      <w:r w:rsidR="00400842">
        <w:rPr>
          <w:rFonts w:ascii="Arial" w:eastAsia="Times New Roman" w:hAnsi="Arial" w:cs="Arial"/>
          <w:color w:val="00133F"/>
          <w:sz w:val="24"/>
          <w:szCs w:val="24"/>
          <w:lang w:eastAsia="en-GB"/>
        </w:rPr>
        <w:t>e a statutory committee of the independent regulator the Care Quality Commission (CQC).  The main statutory functions are to:</w:t>
      </w:r>
    </w:p>
    <w:p w14:paraId="2D673BDA" w14:textId="1994B536" w:rsidR="00400842" w:rsidRDefault="00400842" w:rsidP="007A2B35">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Provide leadership, guidance, </w:t>
      </w:r>
      <w:proofErr w:type="gramStart"/>
      <w:r>
        <w:rPr>
          <w:rFonts w:ascii="Arial" w:eastAsia="Times New Roman" w:hAnsi="Arial" w:cs="Arial"/>
          <w:color w:val="00133F"/>
          <w:sz w:val="24"/>
          <w:szCs w:val="24"/>
          <w:lang w:eastAsia="en-GB"/>
        </w:rPr>
        <w:t>support</w:t>
      </w:r>
      <w:proofErr w:type="gramEnd"/>
      <w:r>
        <w:rPr>
          <w:rFonts w:ascii="Arial" w:eastAsia="Times New Roman" w:hAnsi="Arial" w:cs="Arial"/>
          <w:color w:val="00133F"/>
          <w:sz w:val="24"/>
          <w:szCs w:val="24"/>
          <w:lang w:eastAsia="en-GB"/>
        </w:rPr>
        <w:t xml:space="preserve"> and advice to local Healthwatch organisations.</w:t>
      </w:r>
    </w:p>
    <w:p w14:paraId="04E938A9" w14:textId="27D55835" w:rsidR="00400842" w:rsidRDefault="00400842" w:rsidP="007A2B35">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Escalate concerns about health and social care services which have been raised by local Healthwatch to CQC.  CQC are required to respond to advice from the Healthwatch England Committee.</w:t>
      </w:r>
    </w:p>
    <w:p w14:paraId="3EA5A2A6" w14:textId="57C6ABA8" w:rsidR="00400842" w:rsidRDefault="00400842" w:rsidP="007A2B35">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Provide advice to the Secretary of State for Health and Social Care, NHS England and English local authorities, especially where we are of the view that the quality of services provided are not adequate.  Bodies to whom advice is given are required to respond in writing.  The Secretary of State for Health and Social Care is also required to consult Healthwatch England on the NHS mandate, which sets the objectives for the NHS.</w:t>
      </w:r>
    </w:p>
    <w:p w14:paraId="7BB43274" w14:textId="1EB3898C" w:rsidR="00400842" w:rsidRPr="00862EFE" w:rsidRDefault="00862EFE" w:rsidP="00400842">
      <w:pPr>
        <w:rPr>
          <w:rFonts w:ascii="Arial" w:eastAsia="Times New Roman" w:hAnsi="Arial" w:cs="Arial"/>
          <w:b/>
          <w:bCs/>
          <w:color w:val="00133F"/>
          <w:sz w:val="24"/>
          <w:szCs w:val="24"/>
          <w:lang w:eastAsia="en-GB"/>
        </w:rPr>
      </w:pPr>
      <w:r w:rsidRPr="00862EFE">
        <w:rPr>
          <w:rFonts w:ascii="Arial" w:eastAsia="Times New Roman" w:hAnsi="Arial" w:cs="Arial"/>
          <w:b/>
          <w:bCs/>
          <w:color w:val="00133F"/>
          <w:sz w:val="24"/>
          <w:szCs w:val="24"/>
          <w:lang w:eastAsia="en-GB"/>
        </w:rPr>
        <w:t>c. Local Healthwatch role</w:t>
      </w:r>
    </w:p>
    <w:p w14:paraId="29680FB8" w14:textId="7C519E79" w:rsidR="00862EFE" w:rsidRDefault="00862EFE" w:rsidP="00400842">
      <w:p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Local Healthwatch are funded by and accountable to local authorities.</w:t>
      </w:r>
    </w:p>
    <w:p w14:paraId="62397786" w14:textId="300B93A5" w:rsidR="00862EFE" w:rsidRDefault="00862EFE" w:rsidP="00400842">
      <w:p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Their main statutory functions are to:</w:t>
      </w:r>
    </w:p>
    <w:p w14:paraId="472BE174" w14:textId="65D38CF5" w:rsidR="00862EFE" w:rsidRDefault="00862EFE" w:rsidP="007A2B35">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Obtain the views of people about their needs and experiences of local health and social care services.  Local Healthwatch make these views known to those involved in the commissioning and scrutiny of care services.</w:t>
      </w:r>
    </w:p>
    <w:p w14:paraId="7FD39347" w14:textId="24607541" w:rsidR="00862EFE" w:rsidRDefault="00862EFE" w:rsidP="007A2B35">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Make reports and make recommendations about how those services could or should be improved.</w:t>
      </w:r>
    </w:p>
    <w:p w14:paraId="237F0FD6" w14:textId="3D83E3DC" w:rsidR="00862EFE" w:rsidRDefault="00862EFE" w:rsidP="007A2B35">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Promote and support the involvement of people in the monitoring, commission and provision of local health and social care services.</w:t>
      </w:r>
    </w:p>
    <w:p w14:paraId="07C935E2" w14:textId="38FE9FF6" w:rsidR="00862EFE" w:rsidRDefault="00862EFE" w:rsidP="007A2B35">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Provide information and advice to the </w:t>
      </w:r>
      <w:r w:rsidR="00D53AA4">
        <w:rPr>
          <w:rFonts w:ascii="Arial" w:eastAsia="Times New Roman" w:hAnsi="Arial" w:cs="Arial"/>
          <w:color w:val="00133F"/>
          <w:sz w:val="24"/>
          <w:szCs w:val="24"/>
          <w:lang w:eastAsia="en-GB"/>
        </w:rPr>
        <w:t>public</w:t>
      </w:r>
      <w:r>
        <w:rPr>
          <w:rFonts w:ascii="Arial" w:eastAsia="Times New Roman" w:hAnsi="Arial" w:cs="Arial"/>
          <w:color w:val="00133F"/>
          <w:sz w:val="24"/>
          <w:szCs w:val="24"/>
          <w:lang w:eastAsia="en-GB"/>
        </w:rPr>
        <w:t xml:space="preserve"> about accessing health and social care services and the options available to them.</w:t>
      </w:r>
    </w:p>
    <w:p w14:paraId="2B4D3D64" w14:textId="299C3B85" w:rsidR="00862EFE" w:rsidRDefault="00862EFE" w:rsidP="007A2B35">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Make the views and experiences of people known to Healthwatch England, helping us to carry out our role as national champion.</w:t>
      </w:r>
    </w:p>
    <w:p w14:paraId="139EEE68" w14:textId="3DBBFC30" w:rsidR="00862EFE" w:rsidRDefault="00862EFE" w:rsidP="007A2B35">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Make recommendations to Healthwatch England to advise the CQC to carry out special reviews or investigations into areas of concern.</w:t>
      </w:r>
    </w:p>
    <w:p w14:paraId="6FC697FC" w14:textId="7E5A091C" w:rsidR="00862EFE" w:rsidRDefault="00862EFE" w:rsidP="00862EFE">
      <w:pPr>
        <w:rPr>
          <w:rFonts w:ascii="Arial" w:eastAsia="Times New Roman" w:hAnsi="Arial" w:cs="Arial"/>
          <w:color w:val="00133F"/>
          <w:sz w:val="24"/>
          <w:szCs w:val="24"/>
          <w:lang w:eastAsia="en-GB"/>
        </w:rPr>
      </w:pPr>
    </w:p>
    <w:p w14:paraId="5F1C76A0" w14:textId="77777777" w:rsidR="003E4F31" w:rsidRDefault="003E4F31" w:rsidP="00862EFE">
      <w:pPr>
        <w:rPr>
          <w:rFonts w:ascii="Arial" w:eastAsia="Times New Roman" w:hAnsi="Arial" w:cs="Arial"/>
          <w:color w:val="00133F"/>
          <w:sz w:val="24"/>
          <w:szCs w:val="24"/>
          <w:lang w:eastAsia="en-GB"/>
        </w:rPr>
      </w:pPr>
    </w:p>
    <w:p w14:paraId="2D815F77" w14:textId="61E9F31E" w:rsidR="00862EFE" w:rsidRPr="00400842" w:rsidRDefault="00862EFE" w:rsidP="00BC6975">
      <w:pPr>
        <w:shd w:val="clear" w:color="auto" w:fill="D14192"/>
        <w:rPr>
          <w:rFonts w:ascii="Arial" w:hAnsi="Arial" w:cs="Arial"/>
          <w:b/>
          <w:bCs/>
          <w:color w:val="FFFFFF" w:themeColor="background1"/>
          <w:sz w:val="28"/>
          <w:szCs w:val="28"/>
        </w:rPr>
      </w:pPr>
      <w:bookmarkStart w:id="1" w:name="_Hlk125629092"/>
      <w:r>
        <w:rPr>
          <w:rFonts w:ascii="Arial" w:hAnsi="Arial" w:cs="Arial"/>
          <w:b/>
          <w:bCs/>
          <w:color w:val="FFFFFF" w:themeColor="background1"/>
          <w:sz w:val="28"/>
          <w:szCs w:val="28"/>
        </w:rPr>
        <w:lastRenderedPageBreak/>
        <w:t xml:space="preserve">2. </w:t>
      </w:r>
      <w:r w:rsidR="003E4F31">
        <w:rPr>
          <w:rFonts w:ascii="Arial" w:hAnsi="Arial" w:cs="Arial"/>
          <w:b/>
          <w:bCs/>
          <w:color w:val="FFFFFF" w:themeColor="background1"/>
          <w:sz w:val="28"/>
          <w:szCs w:val="28"/>
        </w:rPr>
        <w:t xml:space="preserve">Doncaster </w:t>
      </w:r>
      <w:r>
        <w:rPr>
          <w:rFonts w:ascii="Arial" w:hAnsi="Arial" w:cs="Arial"/>
          <w:b/>
          <w:bCs/>
          <w:color w:val="FFFFFF" w:themeColor="background1"/>
          <w:sz w:val="28"/>
          <w:szCs w:val="28"/>
        </w:rPr>
        <w:t>Healthwatch History</w:t>
      </w:r>
    </w:p>
    <w:bookmarkEnd w:id="1"/>
    <w:p w14:paraId="6626EA5C" w14:textId="77777777" w:rsidR="002770E2" w:rsidRDefault="002770E2" w:rsidP="003E4F31">
      <w:pPr>
        <w:pStyle w:val="NoSpacing"/>
        <w:jc w:val="both"/>
        <w:rPr>
          <w:rFonts w:ascii="Arial" w:hAnsi="Arial" w:cs="Arial"/>
        </w:rPr>
      </w:pPr>
    </w:p>
    <w:p w14:paraId="19CB8FD3" w14:textId="010DB8BB" w:rsidR="003E4F31" w:rsidRDefault="003E4F31" w:rsidP="003E4F31">
      <w:pPr>
        <w:pStyle w:val="NoSpacing"/>
        <w:jc w:val="both"/>
        <w:rPr>
          <w:rFonts w:ascii="Arial" w:hAnsi="Arial" w:cs="Arial"/>
        </w:rPr>
      </w:pPr>
      <w:r>
        <w:rPr>
          <w:rFonts w:ascii="Arial" w:hAnsi="Arial" w:cs="Arial"/>
        </w:rPr>
        <w:t>Doncaster Healthwatch CIC was established in May 2016 as an independent Community Interest Company (CIC). The original contract for local Healthwatch services novated to Doncaster Healthwatch CIC from Carers Federation</w:t>
      </w:r>
      <w:r w:rsidR="00D444EC">
        <w:rPr>
          <w:rFonts w:ascii="Arial" w:hAnsi="Arial" w:cs="Arial"/>
        </w:rPr>
        <w:t xml:space="preserve"> </w:t>
      </w:r>
      <w:r>
        <w:rPr>
          <w:rFonts w:ascii="Arial" w:hAnsi="Arial" w:cs="Arial"/>
        </w:rPr>
        <w:t>on 1 July 2016.</w:t>
      </w:r>
    </w:p>
    <w:p w14:paraId="315952EB" w14:textId="77777777" w:rsidR="003E4F31" w:rsidRDefault="003E4F31" w:rsidP="003E4F31">
      <w:pPr>
        <w:pStyle w:val="NoSpacing"/>
        <w:jc w:val="both"/>
        <w:rPr>
          <w:rFonts w:ascii="Arial" w:hAnsi="Arial" w:cs="Arial"/>
        </w:rPr>
      </w:pPr>
    </w:p>
    <w:p w14:paraId="4ACEC85E" w14:textId="67CF9E49" w:rsidR="003E4F31" w:rsidRDefault="003E4F31" w:rsidP="003E4F31">
      <w:pPr>
        <w:pStyle w:val="NoSpacing"/>
        <w:jc w:val="both"/>
        <w:rPr>
          <w:rFonts w:ascii="Arial" w:hAnsi="Arial" w:cs="Arial"/>
        </w:rPr>
      </w:pPr>
      <w:r>
        <w:rPr>
          <w:rFonts w:ascii="Arial" w:hAnsi="Arial" w:cs="Arial"/>
        </w:rPr>
        <w:t xml:space="preserve">Doncaster Healthwatch CIC were successful in the initial tender for the provision of local Healthwatch services in Doncaster and have secured a contract from 1 August 2017 for 3 years with two </w:t>
      </w:r>
      <w:r w:rsidR="00D53AA4">
        <w:rPr>
          <w:rFonts w:ascii="Arial" w:hAnsi="Arial" w:cs="Arial"/>
        </w:rPr>
        <w:t>1-year</w:t>
      </w:r>
      <w:r>
        <w:rPr>
          <w:rFonts w:ascii="Arial" w:hAnsi="Arial" w:cs="Arial"/>
        </w:rPr>
        <w:t xml:space="preserve"> extensions.</w:t>
      </w:r>
    </w:p>
    <w:p w14:paraId="79E988D0" w14:textId="77777777" w:rsidR="003E4F31" w:rsidRDefault="003E4F31" w:rsidP="003E4F31">
      <w:pPr>
        <w:pStyle w:val="NoSpacing"/>
        <w:jc w:val="both"/>
        <w:rPr>
          <w:rFonts w:ascii="Arial" w:hAnsi="Arial" w:cs="Arial"/>
        </w:rPr>
      </w:pPr>
    </w:p>
    <w:p w14:paraId="0F3280D0" w14:textId="77777777" w:rsidR="003E4F31" w:rsidRDefault="003E4F31" w:rsidP="003E4F31">
      <w:pPr>
        <w:pStyle w:val="NoSpacing"/>
        <w:jc w:val="both"/>
        <w:rPr>
          <w:rFonts w:ascii="Arial" w:hAnsi="Arial" w:cs="Arial"/>
        </w:rPr>
      </w:pPr>
      <w:r>
        <w:rPr>
          <w:rFonts w:ascii="Arial" w:hAnsi="Arial" w:cs="Arial"/>
        </w:rPr>
        <w:t xml:space="preserve">In July 2022, Doncaster Healthwatch was again successful in securing a further 3 years of funding. </w:t>
      </w:r>
    </w:p>
    <w:p w14:paraId="1F8458BF" w14:textId="7FB62262" w:rsidR="003E4F31" w:rsidRDefault="003E4F31" w:rsidP="003E4F31">
      <w:pPr>
        <w:pStyle w:val="NoSpacing"/>
        <w:jc w:val="both"/>
        <w:rPr>
          <w:rFonts w:ascii="Arial" w:hAnsi="Arial" w:cs="Arial"/>
        </w:rPr>
      </w:pPr>
    </w:p>
    <w:p w14:paraId="09520CA8" w14:textId="2BBC30AB" w:rsidR="002770E2" w:rsidRDefault="002770E2" w:rsidP="003E4F31">
      <w:pPr>
        <w:pStyle w:val="NoSpacing"/>
        <w:jc w:val="both"/>
        <w:rPr>
          <w:rFonts w:ascii="Arial" w:hAnsi="Arial" w:cs="Arial"/>
        </w:rPr>
      </w:pPr>
    </w:p>
    <w:p w14:paraId="6DA3ED54" w14:textId="77777777" w:rsidR="002770E2" w:rsidRDefault="002770E2" w:rsidP="003E4F31">
      <w:pPr>
        <w:pStyle w:val="NoSpacing"/>
        <w:jc w:val="both"/>
        <w:rPr>
          <w:rFonts w:ascii="Arial" w:hAnsi="Arial" w:cs="Arial"/>
        </w:rPr>
      </w:pPr>
    </w:p>
    <w:p w14:paraId="2E2C7A2E" w14:textId="4EE95843" w:rsidR="002770E2" w:rsidRPr="00400842" w:rsidRDefault="002770E2" w:rsidP="002770E2">
      <w:pPr>
        <w:shd w:val="clear" w:color="auto" w:fill="D14192"/>
        <w:rPr>
          <w:rFonts w:ascii="Arial" w:hAnsi="Arial" w:cs="Arial"/>
          <w:b/>
          <w:bCs/>
          <w:color w:val="FFFFFF" w:themeColor="background1"/>
          <w:sz w:val="28"/>
          <w:szCs w:val="28"/>
        </w:rPr>
      </w:pPr>
      <w:r>
        <w:rPr>
          <w:rFonts w:ascii="Arial" w:hAnsi="Arial" w:cs="Arial"/>
          <w:b/>
          <w:bCs/>
          <w:color w:val="FFFFFF" w:themeColor="background1"/>
          <w:sz w:val="28"/>
          <w:szCs w:val="28"/>
        </w:rPr>
        <w:t>3. Doncaster Place</w:t>
      </w:r>
    </w:p>
    <w:p w14:paraId="34074FC1" w14:textId="178B6865" w:rsidR="00862EFE" w:rsidRPr="002770E2" w:rsidRDefault="00862EFE" w:rsidP="002770E2">
      <w:pPr>
        <w:spacing w:after="0"/>
        <w:rPr>
          <w:rFonts w:ascii="Arial" w:eastAsia="Times New Roman" w:hAnsi="Arial" w:cs="Arial"/>
          <w:color w:val="00133F"/>
          <w:sz w:val="24"/>
          <w:szCs w:val="24"/>
          <w:lang w:eastAsia="en-GB"/>
        </w:rPr>
      </w:pPr>
    </w:p>
    <w:p w14:paraId="596FD666" w14:textId="7726F4A1" w:rsidR="002F7605" w:rsidRPr="002F7605" w:rsidRDefault="002F7605" w:rsidP="002F7605">
      <w:pPr>
        <w:shd w:val="clear" w:color="auto" w:fill="FFFFFF"/>
        <w:spacing w:after="0" w:line="240" w:lineRule="auto"/>
        <w:jc w:val="both"/>
        <w:rPr>
          <w:rFonts w:ascii="Arial" w:eastAsia="Times New Roman" w:hAnsi="Arial" w:cs="Arial"/>
          <w:color w:val="000000"/>
          <w:sz w:val="24"/>
          <w:szCs w:val="24"/>
          <w:lang w:eastAsia="en-GB"/>
        </w:rPr>
      </w:pPr>
      <w:r w:rsidRPr="002F7605">
        <w:rPr>
          <w:rFonts w:ascii="Arial" w:eastAsia="Times New Roman" w:hAnsi="Arial" w:cs="Arial"/>
          <w:color w:val="000000"/>
          <w:sz w:val="24"/>
          <w:szCs w:val="24"/>
          <w:lang w:eastAsia="en-GB"/>
        </w:rPr>
        <w:t>The provision of health and social care has moved from the local authorities and Care Commissioning Groups based in Doncaster, Barnsley Rotherham and Sheffield to an Integrated Care Board that will serve the whole of South Yorkshire.</w:t>
      </w:r>
    </w:p>
    <w:p w14:paraId="3280E072" w14:textId="77777777" w:rsidR="002F7605" w:rsidRPr="002F7605" w:rsidRDefault="002F7605" w:rsidP="002F7605">
      <w:pPr>
        <w:shd w:val="clear" w:color="auto" w:fill="FFFFFF"/>
        <w:spacing w:after="0" w:line="240" w:lineRule="auto"/>
        <w:jc w:val="both"/>
        <w:rPr>
          <w:rFonts w:ascii="Arial" w:eastAsia="Times New Roman" w:hAnsi="Arial" w:cs="Arial"/>
          <w:color w:val="000000"/>
          <w:sz w:val="24"/>
          <w:szCs w:val="24"/>
          <w:lang w:eastAsia="en-GB"/>
        </w:rPr>
      </w:pPr>
    </w:p>
    <w:p w14:paraId="152F43A4" w14:textId="77777777" w:rsidR="002F7605" w:rsidRPr="002F7605" w:rsidRDefault="002F7605" w:rsidP="002F7605">
      <w:pPr>
        <w:shd w:val="clear" w:color="auto" w:fill="FFFFFF"/>
        <w:spacing w:after="0" w:line="240" w:lineRule="auto"/>
        <w:jc w:val="both"/>
        <w:rPr>
          <w:rFonts w:ascii="Arial" w:eastAsia="Times New Roman" w:hAnsi="Arial" w:cs="Arial"/>
          <w:color w:val="000000"/>
          <w:sz w:val="24"/>
          <w:szCs w:val="24"/>
          <w:lang w:eastAsia="en-GB"/>
        </w:rPr>
      </w:pPr>
      <w:r w:rsidRPr="002F7605">
        <w:rPr>
          <w:rFonts w:ascii="Arial" w:eastAsia="Times New Roman" w:hAnsi="Arial" w:cs="Arial"/>
          <w:color w:val="000000"/>
          <w:sz w:val="24"/>
          <w:szCs w:val="24"/>
          <w:lang w:eastAsia="en-GB"/>
        </w:rPr>
        <w:t>The concern about such a move is that local communities may feel that they are less connected to the services that are provided in their local areas. The idea of "Place" is to put the local areas at the forefront of considerations when deciding what and where to provide health and care services.</w:t>
      </w:r>
    </w:p>
    <w:p w14:paraId="5142B654" w14:textId="77777777" w:rsidR="002F7605" w:rsidRPr="002F7605" w:rsidRDefault="002F7605" w:rsidP="002F7605">
      <w:pPr>
        <w:shd w:val="clear" w:color="auto" w:fill="FFFFFF"/>
        <w:spacing w:after="0" w:line="240" w:lineRule="auto"/>
        <w:jc w:val="both"/>
        <w:rPr>
          <w:rFonts w:ascii="Arial" w:eastAsia="Times New Roman" w:hAnsi="Arial" w:cs="Arial"/>
          <w:color w:val="000000"/>
          <w:sz w:val="24"/>
          <w:szCs w:val="24"/>
          <w:lang w:eastAsia="en-GB"/>
        </w:rPr>
      </w:pPr>
    </w:p>
    <w:p w14:paraId="0759A6DC" w14:textId="77777777" w:rsidR="002F7605" w:rsidRPr="002F7605" w:rsidRDefault="002F7605" w:rsidP="002F7605">
      <w:pPr>
        <w:shd w:val="clear" w:color="auto" w:fill="FFFFFF"/>
        <w:spacing w:after="0" w:line="240" w:lineRule="auto"/>
        <w:jc w:val="both"/>
        <w:rPr>
          <w:rFonts w:ascii="Arial" w:eastAsia="Times New Roman" w:hAnsi="Arial" w:cs="Arial"/>
          <w:color w:val="000000"/>
          <w:sz w:val="24"/>
          <w:szCs w:val="24"/>
          <w:lang w:eastAsia="en-GB"/>
        </w:rPr>
      </w:pPr>
      <w:r w:rsidRPr="002F7605">
        <w:rPr>
          <w:rFonts w:ascii="Arial" w:eastAsia="Times New Roman" w:hAnsi="Arial" w:cs="Arial"/>
          <w:color w:val="000000"/>
          <w:sz w:val="24"/>
          <w:szCs w:val="24"/>
          <w:lang w:eastAsia="en-GB"/>
        </w:rPr>
        <w:t>Doncaster's Health and Wellbeing Board (upon which Healthwatch Doncaster has a seat) guides the provision of local services in line with its agreed priorities. These priorities are local and specific to Doncaster.</w:t>
      </w:r>
    </w:p>
    <w:p w14:paraId="15630072" w14:textId="77777777" w:rsidR="002F7605" w:rsidRPr="002F7605" w:rsidRDefault="002F7605" w:rsidP="002F7605">
      <w:pPr>
        <w:shd w:val="clear" w:color="auto" w:fill="FFFFFF"/>
        <w:spacing w:after="0" w:line="240" w:lineRule="auto"/>
        <w:jc w:val="both"/>
        <w:rPr>
          <w:rFonts w:ascii="Arial" w:eastAsia="Times New Roman" w:hAnsi="Arial" w:cs="Arial"/>
          <w:color w:val="000000"/>
          <w:sz w:val="24"/>
          <w:szCs w:val="24"/>
          <w:lang w:eastAsia="en-GB"/>
        </w:rPr>
      </w:pPr>
    </w:p>
    <w:p w14:paraId="1214C393" w14:textId="5C1CC6D3" w:rsidR="002F7605" w:rsidRPr="002F7605" w:rsidRDefault="002F7605" w:rsidP="002F7605">
      <w:pPr>
        <w:shd w:val="clear" w:color="auto" w:fill="FFFFFF"/>
        <w:spacing w:after="0" w:line="240" w:lineRule="auto"/>
        <w:jc w:val="both"/>
        <w:rPr>
          <w:rFonts w:ascii="Arial" w:eastAsia="Times New Roman" w:hAnsi="Arial" w:cs="Arial"/>
          <w:color w:val="000000"/>
          <w:sz w:val="24"/>
          <w:szCs w:val="24"/>
          <w:lang w:eastAsia="en-GB"/>
        </w:rPr>
      </w:pPr>
      <w:r w:rsidRPr="002F7605">
        <w:rPr>
          <w:rFonts w:ascii="Arial" w:eastAsia="Times New Roman" w:hAnsi="Arial" w:cs="Arial"/>
          <w:color w:val="000000"/>
          <w:sz w:val="24"/>
          <w:szCs w:val="24"/>
          <w:lang w:eastAsia="en-GB"/>
        </w:rPr>
        <w:t>The centre of Doncaster's strategy is around three themes of Star</w:t>
      </w:r>
      <w:r>
        <w:rPr>
          <w:rFonts w:ascii="Arial" w:eastAsia="Times New Roman" w:hAnsi="Arial" w:cs="Arial"/>
          <w:color w:val="000000"/>
          <w:sz w:val="24"/>
          <w:szCs w:val="24"/>
          <w:lang w:eastAsia="en-GB"/>
        </w:rPr>
        <w:t>t</w:t>
      </w:r>
      <w:r w:rsidRPr="002F7605">
        <w:rPr>
          <w:rFonts w:ascii="Arial" w:eastAsia="Times New Roman" w:hAnsi="Arial" w:cs="Arial"/>
          <w:color w:val="000000"/>
          <w:sz w:val="24"/>
          <w:szCs w:val="24"/>
          <w:lang w:eastAsia="en-GB"/>
        </w:rPr>
        <w:t xml:space="preserve">ing Well </w:t>
      </w:r>
      <w:r>
        <w:rPr>
          <w:rFonts w:ascii="Arial" w:eastAsia="Times New Roman" w:hAnsi="Arial" w:cs="Arial"/>
          <w:color w:val="000000"/>
          <w:sz w:val="24"/>
          <w:szCs w:val="24"/>
          <w:lang w:eastAsia="en-GB"/>
        </w:rPr>
        <w:t>i</w:t>
      </w:r>
      <w:r w:rsidRPr="002F7605">
        <w:rPr>
          <w:rFonts w:ascii="Arial" w:eastAsia="Times New Roman" w:hAnsi="Arial" w:cs="Arial"/>
          <w:color w:val="000000"/>
          <w:sz w:val="24"/>
          <w:szCs w:val="24"/>
          <w:lang w:eastAsia="en-GB"/>
        </w:rPr>
        <w:t>nfants and children), Living Well (adults) and Aging Well (older people).</w:t>
      </w:r>
    </w:p>
    <w:p w14:paraId="419F8DAF" w14:textId="77777777" w:rsidR="002F7605" w:rsidRPr="002F7605" w:rsidRDefault="002F7605" w:rsidP="002F7605">
      <w:pPr>
        <w:shd w:val="clear" w:color="auto" w:fill="FFFFFF"/>
        <w:spacing w:after="0" w:line="240" w:lineRule="auto"/>
        <w:jc w:val="both"/>
        <w:rPr>
          <w:rFonts w:ascii="Arial" w:eastAsia="Times New Roman" w:hAnsi="Arial" w:cs="Arial"/>
          <w:color w:val="000000"/>
          <w:sz w:val="24"/>
          <w:szCs w:val="24"/>
          <w:lang w:eastAsia="en-GB"/>
        </w:rPr>
      </w:pPr>
    </w:p>
    <w:p w14:paraId="2993AF6A" w14:textId="21BD2CCF" w:rsidR="003E4F31" w:rsidRPr="002F7605" w:rsidRDefault="003E4F31" w:rsidP="00862EFE">
      <w:pPr>
        <w:rPr>
          <w:rFonts w:ascii="Arial" w:eastAsia="Times New Roman" w:hAnsi="Arial" w:cs="Arial"/>
          <w:color w:val="00133F"/>
          <w:sz w:val="24"/>
          <w:szCs w:val="24"/>
          <w:lang w:eastAsia="en-GB"/>
        </w:rPr>
      </w:pPr>
    </w:p>
    <w:p w14:paraId="716CB69F" w14:textId="72A6DF27" w:rsidR="003E4F31" w:rsidRDefault="003E4F31" w:rsidP="00862EFE">
      <w:pPr>
        <w:rPr>
          <w:rFonts w:ascii="Arial" w:eastAsia="Times New Roman" w:hAnsi="Arial" w:cs="Arial"/>
          <w:color w:val="00133F"/>
          <w:sz w:val="24"/>
          <w:szCs w:val="24"/>
          <w:lang w:eastAsia="en-GB"/>
        </w:rPr>
      </w:pPr>
    </w:p>
    <w:p w14:paraId="06CBE2DE" w14:textId="56CB1053" w:rsidR="003E4F31" w:rsidRDefault="003E4F31" w:rsidP="00862EFE">
      <w:pPr>
        <w:rPr>
          <w:rFonts w:ascii="Arial" w:eastAsia="Times New Roman" w:hAnsi="Arial" w:cs="Arial"/>
          <w:color w:val="00133F"/>
          <w:sz w:val="24"/>
          <w:szCs w:val="24"/>
          <w:lang w:eastAsia="en-GB"/>
        </w:rPr>
      </w:pPr>
    </w:p>
    <w:p w14:paraId="473E2A67" w14:textId="36ED7AA0" w:rsidR="003E4F31" w:rsidRDefault="003E4F31" w:rsidP="00862EFE">
      <w:pPr>
        <w:rPr>
          <w:rFonts w:ascii="Arial" w:eastAsia="Times New Roman" w:hAnsi="Arial" w:cs="Arial"/>
          <w:color w:val="00133F"/>
          <w:sz w:val="24"/>
          <w:szCs w:val="24"/>
          <w:lang w:eastAsia="en-GB"/>
        </w:rPr>
      </w:pPr>
    </w:p>
    <w:p w14:paraId="4F86115C" w14:textId="6554C9F7" w:rsidR="003E4F31" w:rsidRDefault="003E4F31" w:rsidP="00862EFE">
      <w:pPr>
        <w:rPr>
          <w:rFonts w:ascii="Arial" w:eastAsia="Times New Roman" w:hAnsi="Arial" w:cs="Arial"/>
          <w:color w:val="00133F"/>
          <w:sz w:val="24"/>
          <w:szCs w:val="24"/>
          <w:lang w:eastAsia="en-GB"/>
        </w:rPr>
      </w:pPr>
    </w:p>
    <w:p w14:paraId="00D4F6E1" w14:textId="050FC9AB" w:rsidR="003E4F31" w:rsidRDefault="003E4F31" w:rsidP="00862EFE">
      <w:pPr>
        <w:rPr>
          <w:rFonts w:ascii="Arial" w:eastAsia="Times New Roman" w:hAnsi="Arial" w:cs="Arial"/>
          <w:color w:val="00133F"/>
          <w:sz w:val="24"/>
          <w:szCs w:val="24"/>
          <w:lang w:eastAsia="en-GB"/>
        </w:rPr>
      </w:pPr>
    </w:p>
    <w:p w14:paraId="49B853E1" w14:textId="3F76AAE6" w:rsidR="003E4F31" w:rsidRDefault="003E4F31" w:rsidP="00862EFE">
      <w:pPr>
        <w:rPr>
          <w:rFonts w:ascii="Arial" w:eastAsia="Times New Roman" w:hAnsi="Arial" w:cs="Arial"/>
          <w:color w:val="00133F"/>
          <w:sz w:val="24"/>
          <w:szCs w:val="24"/>
          <w:lang w:eastAsia="en-GB"/>
        </w:rPr>
      </w:pPr>
    </w:p>
    <w:p w14:paraId="46871112" w14:textId="46A6BF5F" w:rsidR="003E4F31" w:rsidRDefault="003E4F31" w:rsidP="00862EFE">
      <w:pPr>
        <w:rPr>
          <w:rFonts w:ascii="Arial" w:eastAsia="Times New Roman" w:hAnsi="Arial" w:cs="Arial"/>
          <w:color w:val="00133F"/>
          <w:sz w:val="24"/>
          <w:szCs w:val="24"/>
          <w:lang w:eastAsia="en-GB"/>
        </w:rPr>
      </w:pPr>
    </w:p>
    <w:p w14:paraId="06088591" w14:textId="0FF8CE4A" w:rsidR="003E4F31" w:rsidRDefault="003E4F31" w:rsidP="00862EFE">
      <w:pPr>
        <w:rPr>
          <w:rFonts w:ascii="Arial" w:eastAsia="Times New Roman" w:hAnsi="Arial" w:cs="Arial"/>
          <w:color w:val="00133F"/>
          <w:sz w:val="24"/>
          <w:szCs w:val="24"/>
          <w:lang w:eastAsia="en-GB"/>
        </w:rPr>
      </w:pPr>
    </w:p>
    <w:p w14:paraId="4F571892" w14:textId="22259F25" w:rsidR="003E4F31" w:rsidRPr="00400842" w:rsidRDefault="003E4F31" w:rsidP="002770E2">
      <w:pPr>
        <w:shd w:val="clear" w:color="auto" w:fill="D14192"/>
        <w:spacing w:after="0"/>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4. Vision</w:t>
      </w:r>
    </w:p>
    <w:p w14:paraId="00857117" w14:textId="77777777" w:rsidR="002770E2" w:rsidRDefault="002770E2" w:rsidP="002F7605">
      <w:pPr>
        <w:shd w:val="clear" w:color="auto" w:fill="FFFFFF"/>
        <w:spacing w:after="0" w:line="240" w:lineRule="auto"/>
        <w:jc w:val="both"/>
        <w:rPr>
          <w:rFonts w:ascii="Arial" w:eastAsia="Times New Roman" w:hAnsi="Arial" w:cs="Arial"/>
          <w:color w:val="000000"/>
          <w:sz w:val="24"/>
          <w:szCs w:val="24"/>
          <w:lang w:eastAsia="en-GB"/>
        </w:rPr>
      </w:pPr>
    </w:p>
    <w:p w14:paraId="49F49D98" w14:textId="74E140F2" w:rsidR="002F7605" w:rsidRPr="002F7605" w:rsidRDefault="002F7605" w:rsidP="002F7605">
      <w:pPr>
        <w:shd w:val="clear" w:color="auto" w:fill="FFFFFF"/>
        <w:spacing w:after="0" w:line="240" w:lineRule="auto"/>
        <w:jc w:val="both"/>
        <w:rPr>
          <w:rFonts w:ascii="Arial" w:eastAsia="Times New Roman" w:hAnsi="Arial" w:cs="Arial"/>
          <w:color w:val="000000"/>
          <w:sz w:val="24"/>
          <w:szCs w:val="24"/>
          <w:lang w:eastAsia="en-GB"/>
        </w:rPr>
      </w:pPr>
      <w:r w:rsidRPr="002F7605">
        <w:rPr>
          <w:rFonts w:ascii="Arial" w:eastAsia="Times New Roman" w:hAnsi="Arial" w:cs="Arial"/>
          <w:color w:val="000000"/>
          <w:sz w:val="24"/>
          <w:szCs w:val="24"/>
          <w:lang w:eastAsia="en-GB"/>
        </w:rPr>
        <w:t xml:space="preserve">Healthwatch Doncaster's vision is for the provision of a service for all the citizens of Doncaster that enables anyone from any part of our community to have somewhere to speak up about their opinions on the commissioning, design and provision of health and wellbeing services in the Borough and for their voice to be heard, </w:t>
      </w:r>
      <w:proofErr w:type="gramStart"/>
      <w:r w:rsidRPr="002F7605">
        <w:rPr>
          <w:rFonts w:ascii="Arial" w:eastAsia="Times New Roman" w:hAnsi="Arial" w:cs="Arial"/>
          <w:color w:val="000000"/>
          <w:sz w:val="24"/>
          <w:szCs w:val="24"/>
          <w:lang w:eastAsia="en-GB"/>
        </w:rPr>
        <w:t>considered</w:t>
      </w:r>
      <w:proofErr w:type="gramEnd"/>
      <w:r w:rsidRPr="002F7605">
        <w:rPr>
          <w:rFonts w:ascii="Arial" w:eastAsia="Times New Roman" w:hAnsi="Arial" w:cs="Arial"/>
          <w:color w:val="000000"/>
          <w:sz w:val="24"/>
          <w:szCs w:val="24"/>
          <w:lang w:eastAsia="en-GB"/>
        </w:rPr>
        <w:t xml:space="preserve"> and factored into decision-making.</w:t>
      </w:r>
    </w:p>
    <w:p w14:paraId="484EB91E" w14:textId="77777777" w:rsidR="002F7605" w:rsidRPr="002F7605" w:rsidRDefault="002F7605" w:rsidP="002F7605">
      <w:pPr>
        <w:shd w:val="clear" w:color="auto" w:fill="FFFFFF"/>
        <w:spacing w:after="0" w:line="240" w:lineRule="auto"/>
        <w:jc w:val="both"/>
        <w:rPr>
          <w:rFonts w:ascii="Arial" w:eastAsia="Times New Roman" w:hAnsi="Arial" w:cs="Arial"/>
          <w:color w:val="000000"/>
          <w:sz w:val="24"/>
          <w:szCs w:val="24"/>
          <w:lang w:eastAsia="en-GB"/>
        </w:rPr>
      </w:pPr>
    </w:p>
    <w:p w14:paraId="0F209921" w14:textId="77777777" w:rsidR="002F7605" w:rsidRPr="002F7605" w:rsidRDefault="002F7605" w:rsidP="002F7605">
      <w:pPr>
        <w:shd w:val="clear" w:color="auto" w:fill="FFFFFF"/>
        <w:spacing w:after="0" w:line="240" w:lineRule="auto"/>
        <w:jc w:val="both"/>
        <w:rPr>
          <w:rFonts w:ascii="Arial" w:eastAsia="Times New Roman" w:hAnsi="Arial" w:cs="Arial"/>
          <w:color w:val="000000"/>
          <w:sz w:val="24"/>
          <w:szCs w:val="24"/>
          <w:lang w:eastAsia="en-GB"/>
        </w:rPr>
      </w:pPr>
      <w:r w:rsidRPr="002F7605">
        <w:rPr>
          <w:rFonts w:ascii="Arial" w:eastAsia="Times New Roman" w:hAnsi="Arial" w:cs="Arial"/>
          <w:color w:val="000000"/>
          <w:sz w:val="24"/>
          <w:szCs w:val="24"/>
          <w:lang w:eastAsia="en-GB"/>
        </w:rPr>
        <w:t>We seek to engage with our citizens, inform them about what is happening in health and social care and how it affects their lives and influence service commissioner, designers and providers.</w:t>
      </w:r>
    </w:p>
    <w:p w14:paraId="54181A01" w14:textId="77777777" w:rsidR="003E4F31" w:rsidRPr="00D53AA4" w:rsidRDefault="003E4F31" w:rsidP="003E4F31">
      <w:pPr>
        <w:rPr>
          <w:rFonts w:ascii="Arial" w:hAnsi="Arial" w:cs="Arial"/>
          <w:i/>
          <w:iCs/>
          <w:sz w:val="24"/>
          <w:szCs w:val="24"/>
        </w:rPr>
      </w:pPr>
    </w:p>
    <w:p w14:paraId="17BD861B" w14:textId="77777777" w:rsidR="003E4F31" w:rsidRDefault="003E4F31" w:rsidP="003E4F31">
      <w:pPr>
        <w:rPr>
          <w:rFonts w:ascii="Arial" w:hAnsi="Arial" w:cs="Arial"/>
          <w:b/>
          <w:bCs/>
          <w:sz w:val="24"/>
          <w:szCs w:val="24"/>
        </w:rPr>
      </w:pPr>
    </w:p>
    <w:p w14:paraId="7668B982" w14:textId="372DDC4A" w:rsidR="003E4F31" w:rsidRDefault="003E4F31" w:rsidP="003E4F31">
      <w:pPr>
        <w:rPr>
          <w:rFonts w:ascii="Arial" w:hAnsi="Arial" w:cs="Arial"/>
          <w:b/>
          <w:bCs/>
          <w:sz w:val="24"/>
          <w:szCs w:val="24"/>
        </w:rPr>
      </w:pPr>
    </w:p>
    <w:p w14:paraId="7568D6E0" w14:textId="520840F7" w:rsidR="008D2896" w:rsidRDefault="008D2896" w:rsidP="003E4F31">
      <w:pPr>
        <w:rPr>
          <w:rFonts w:ascii="Arial" w:hAnsi="Arial" w:cs="Arial"/>
          <w:b/>
          <w:bCs/>
          <w:sz w:val="24"/>
          <w:szCs w:val="24"/>
        </w:rPr>
      </w:pPr>
    </w:p>
    <w:p w14:paraId="21B12BA8" w14:textId="24E4A366" w:rsidR="008D2896" w:rsidRDefault="008D2896" w:rsidP="003E4F31">
      <w:pPr>
        <w:rPr>
          <w:rFonts w:ascii="Arial" w:hAnsi="Arial" w:cs="Arial"/>
          <w:b/>
          <w:bCs/>
          <w:sz w:val="24"/>
          <w:szCs w:val="24"/>
        </w:rPr>
      </w:pPr>
    </w:p>
    <w:p w14:paraId="725D51F3" w14:textId="011DC593" w:rsidR="008D2896" w:rsidRDefault="008D2896" w:rsidP="003E4F31">
      <w:pPr>
        <w:rPr>
          <w:rFonts w:ascii="Arial" w:hAnsi="Arial" w:cs="Arial"/>
          <w:b/>
          <w:bCs/>
          <w:sz w:val="24"/>
          <w:szCs w:val="24"/>
        </w:rPr>
      </w:pPr>
    </w:p>
    <w:p w14:paraId="6E315A43" w14:textId="7660AF94" w:rsidR="008D2896" w:rsidRDefault="008D2896" w:rsidP="003E4F31">
      <w:pPr>
        <w:rPr>
          <w:rFonts w:ascii="Arial" w:hAnsi="Arial" w:cs="Arial"/>
          <w:b/>
          <w:bCs/>
          <w:sz w:val="24"/>
          <w:szCs w:val="24"/>
        </w:rPr>
      </w:pPr>
    </w:p>
    <w:p w14:paraId="763CB414" w14:textId="11D55216" w:rsidR="008D2896" w:rsidRDefault="008D2896" w:rsidP="003E4F31">
      <w:pPr>
        <w:rPr>
          <w:rFonts w:ascii="Arial" w:hAnsi="Arial" w:cs="Arial"/>
          <w:b/>
          <w:bCs/>
          <w:sz w:val="24"/>
          <w:szCs w:val="24"/>
        </w:rPr>
      </w:pPr>
    </w:p>
    <w:p w14:paraId="3FBAE258" w14:textId="7F8A2753" w:rsidR="008D2896" w:rsidRDefault="008D2896" w:rsidP="003E4F31">
      <w:pPr>
        <w:rPr>
          <w:rFonts w:ascii="Arial" w:hAnsi="Arial" w:cs="Arial"/>
          <w:b/>
          <w:bCs/>
          <w:sz w:val="24"/>
          <w:szCs w:val="24"/>
        </w:rPr>
      </w:pPr>
    </w:p>
    <w:p w14:paraId="7213A7CA" w14:textId="7718EE56" w:rsidR="008D2896" w:rsidRDefault="008D2896" w:rsidP="003E4F31">
      <w:pPr>
        <w:rPr>
          <w:rFonts w:ascii="Arial" w:hAnsi="Arial" w:cs="Arial"/>
          <w:b/>
          <w:bCs/>
          <w:sz w:val="24"/>
          <w:szCs w:val="24"/>
        </w:rPr>
      </w:pPr>
    </w:p>
    <w:p w14:paraId="127C401F" w14:textId="43B4A7E0" w:rsidR="008D2896" w:rsidRDefault="008D2896" w:rsidP="003E4F31">
      <w:pPr>
        <w:rPr>
          <w:rFonts w:ascii="Arial" w:hAnsi="Arial" w:cs="Arial"/>
          <w:b/>
          <w:bCs/>
          <w:sz w:val="24"/>
          <w:szCs w:val="24"/>
        </w:rPr>
      </w:pPr>
    </w:p>
    <w:p w14:paraId="04990236" w14:textId="77777777" w:rsidR="008D2896" w:rsidRDefault="008D2896" w:rsidP="003E4F31">
      <w:pPr>
        <w:rPr>
          <w:rFonts w:ascii="Arial" w:hAnsi="Arial" w:cs="Arial"/>
          <w:b/>
          <w:bCs/>
          <w:sz w:val="24"/>
          <w:szCs w:val="24"/>
        </w:rPr>
      </w:pPr>
    </w:p>
    <w:p w14:paraId="15A178D1" w14:textId="1B77C273" w:rsidR="003E4F31" w:rsidRDefault="003E4F31" w:rsidP="003E4F31">
      <w:pPr>
        <w:rPr>
          <w:rFonts w:ascii="Arial" w:hAnsi="Arial" w:cs="Arial"/>
          <w:b/>
          <w:bCs/>
          <w:sz w:val="24"/>
          <w:szCs w:val="24"/>
        </w:rPr>
      </w:pPr>
    </w:p>
    <w:p w14:paraId="5C6B6DBF" w14:textId="205E2C87" w:rsidR="00041B41" w:rsidRDefault="00041B41" w:rsidP="003E4F31">
      <w:pPr>
        <w:rPr>
          <w:rFonts w:ascii="Arial" w:hAnsi="Arial" w:cs="Arial"/>
          <w:b/>
          <w:bCs/>
          <w:sz w:val="24"/>
          <w:szCs w:val="24"/>
        </w:rPr>
      </w:pPr>
    </w:p>
    <w:p w14:paraId="57DEFF59" w14:textId="20F6DE0A" w:rsidR="00041B41" w:rsidRDefault="00041B41" w:rsidP="003E4F31">
      <w:pPr>
        <w:rPr>
          <w:rFonts w:ascii="Arial" w:hAnsi="Arial" w:cs="Arial"/>
          <w:b/>
          <w:bCs/>
          <w:sz w:val="24"/>
          <w:szCs w:val="24"/>
        </w:rPr>
      </w:pPr>
    </w:p>
    <w:p w14:paraId="39B0DDE8" w14:textId="513DD091" w:rsidR="00041B41" w:rsidRDefault="00041B41" w:rsidP="003E4F31">
      <w:pPr>
        <w:rPr>
          <w:rFonts w:ascii="Arial" w:hAnsi="Arial" w:cs="Arial"/>
          <w:b/>
          <w:bCs/>
          <w:sz w:val="24"/>
          <w:szCs w:val="24"/>
        </w:rPr>
      </w:pPr>
    </w:p>
    <w:p w14:paraId="4B7728DC" w14:textId="35676620" w:rsidR="00041B41" w:rsidRDefault="00041B41" w:rsidP="003E4F31">
      <w:pPr>
        <w:rPr>
          <w:rFonts w:ascii="Arial" w:hAnsi="Arial" w:cs="Arial"/>
          <w:b/>
          <w:bCs/>
          <w:sz w:val="24"/>
          <w:szCs w:val="24"/>
        </w:rPr>
      </w:pPr>
    </w:p>
    <w:p w14:paraId="5AC5AA2C" w14:textId="6C1E3DF0" w:rsidR="00041B41" w:rsidRDefault="00041B41" w:rsidP="003E4F31">
      <w:pPr>
        <w:rPr>
          <w:rFonts w:ascii="Arial" w:hAnsi="Arial" w:cs="Arial"/>
          <w:b/>
          <w:bCs/>
          <w:sz w:val="24"/>
          <w:szCs w:val="24"/>
        </w:rPr>
      </w:pPr>
    </w:p>
    <w:p w14:paraId="5F3B05DD" w14:textId="57046D3C" w:rsidR="00041B41" w:rsidRDefault="00041B41" w:rsidP="003E4F31">
      <w:pPr>
        <w:rPr>
          <w:rFonts w:ascii="Arial" w:hAnsi="Arial" w:cs="Arial"/>
          <w:b/>
          <w:bCs/>
          <w:sz w:val="24"/>
          <w:szCs w:val="24"/>
        </w:rPr>
      </w:pPr>
    </w:p>
    <w:p w14:paraId="5FDF75CE" w14:textId="1AB745F7" w:rsidR="002F7605" w:rsidRDefault="002F7605" w:rsidP="003E4F31">
      <w:pPr>
        <w:rPr>
          <w:rFonts w:ascii="Arial" w:hAnsi="Arial" w:cs="Arial"/>
          <w:b/>
          <w:bCs/>
          <w:sz w:val="24"/>
          <w:szCs w:val="24"/>
        </w:rPr>
      </w:pPr>
    </w:p>
    <w:p w14:paraId="0403DE50" w14:textId="237464C7" w:rsidR="002F7605" w:rsidRDefault="002F7605" w:rsidP="003E4F31">
      <w:pPr>
        <w:rPr>
          <w:rFonts w:ascii="Arial" w:hAnsi="Arial" w:cs="Arial"/>
          <w:b/>
          <w:bCs/>
          <w:sz w:val="24"/>
          <w:szCs w:val="24"/>
        </w:rPr>
      </w:pPr>
    </w:p>
    <w:p w14:paraId="434AE53C" w14:textId="77777777" w:rsidR="002F7605" w:rsidRDefault="002F7605" w:rsidP="003E4F31">
      <w:pPr>
        <w:rPr>
          <w:rFonts w:ascii="Arial" w:hAnsi="Arial" w:cs="Arial"/>
          <w:b/>
          <w:bCs/>
          <w:sz w:val="24"/>
          <w:szCs w:val="24"/>
        </w:rPr>
      </w:pPr>
    </w:p>
    <w:p w14:paraId="7FC83BE4" w14:textId="77777777" w:rsidR="00F34F67" w:rsidRDefault="00F34F67" w:rsidP="003E4F31">
      <w:pPr>
        <w:rPr>
          <w:rFonts w:ascii="Arial" w:hAnsi="Arial" w:cs="Arial"/>
          <w:b/>
          <w:bCs/>
          <w:sz w:val="24"/>
          <w:szCs w:val="24"/>
        </w:rPr>
      </w:pPr>
    </w:p>
    <w:p w14:paraId="3A215F6E" w14:textId="69FD7A1A" w:rsidR="003E4F31" w:rsidRPr="00400842" w:rsidRDefault="003E4F31" w:rsidP="00BC6975">
      <w:pPr>
        <w:shd w:val="clear" w:color="auto" w:fill="D14192"/>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5. Meet the Team</w:t>
      </w:r>
    </w:p>
    <w:p w14:paraId="4EE88051" w14:textId="1E6E6301" w:rsidR="003E4F31" w:rsidRPr="00D53AA4" w:rsidRDefault="00D53AA4" w:rsidP="00862EFE">
      <w:pPr>
        <w:rPr>
          <w:rFonts w:ascii="Arial" w:eastAsia="Times New Roman" w:hAnsi="Arial" w:cs="Arial"/>
          <w:b/>
          <w:bCs/>
          <w:color w:val="00133F"/>
          <w:sz w:val="24"/>
          <w:szCs w:val="24"/>
          <w:lang w:eastAsia="en-GB"/>
        </w:rPr>
      </w:pPr>
      <w:r w:rsidRPr="00D53AA4">
        <w:rPr>
          <w:rFonts w:ascii="Arial" w:eastAsia="Times New Roman" w:hAnsi="Arial" w:cs="Arial"/>
          <w:b/>
          <w:bCs/>
          <w:color w:val="00133F"/>
          <w:sz w:val="24"/>
          <w:szCs w:val="24"/>
          <w:lang w:eastAsia="en-GB"/>
        </w:rPr>
        <w:t xml:space="preserve">Healthwatch Doncaster staff </w:t>
      </w:r>
    </w:p>
    <w:p w14:paraId="1950F4BA" w14:textId="25C8FFBB" w:rsidR="00D53AA4" w:rsidRDefault="00D53AA4" w:rsidP="00862EFE">
      <w:p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Fran Joel</w:t>
      </w:r>
      <w:r>
        <w:rPr>
          <w:rFonts w:ascii="Arial" w:eastAsia="Times New Roman" w:hAnsi="Arial" w:cs="Arial"/>
          <w:color w:val="00133F"/>
          <w:sz w:val="24"/>
          <w:szCs w:val="24"/>
          <w:lang w:eastAsia="en-GB"/>
        </w:rPr>
        <w:tab/>
      </w:r>
      <w:r>
        <w:rPr>
          <w:rFonts w:ascii="Arial" w:eastAsia="Times New Roman" w:hAnsi="Arial" w:cs="Arial"/>
          <w:color w:val="00133F"/>
          <w:sz w:val="24"/>
          <w:szCs w:val="24"/>
          <w:lang w:eastAsia="en-GB"/>
        </w:rPr>
        <w:tab/>
      </w:r>
      <w:r w:rsidR="00E55866">
        <w:rPr>
          <w:rFonts w:ascii="Arial" w:eastAsia="Times New Roman" w:hAnsi="Arial" w:cs="Arial"/>
          <w:color w:val="00133F"/>
          <w:sz w:val="24"/>
          <w:szCs w:val="24"/>
          <w:lang w:eastAsia="en-GB"/>
        </w:rPr>
        <w:tab/>
      </w:r>
      <w:r>
        <w:rPr>
          <w:rFonts w:ascii="Arial" w:eastAsia="Times New Roman" w:hAnsi="Arial" w:cs="Arial"/>
          <w:color w:val="00133F"/>
          <w:sz w:val="24"/>
          <w:szCs w:val="24"/>
          <w:lang w:eastAsia="en-GB"/>
        </w:rPr>
        <w:t>Chief Operating Officer</w:t>
      </w:r>
    </w:p>
    <w:p w14:paraId="58A67BE0" w14:textId="3417D957" w:rsidR="00D53AA4" w:rsidRDefault="00D53AA4" w:rsidP="00862EFE">
      <w:pPr>
        <w:rPr>
          <w:rFonts w:ascii="Arial" w:eastAsia="Times New Roman" w:hAnsi="Arial" w:cs="Arial"/>
          <w:color w:val="00133F"/>
          <w:sz w:val="24"/>
          <w:szCs w:val="24"/>
          <w:lang w:eastAsia="en-GB"/>
        </w:rPr>
      </w:pPr>
      <w:r w:rsidRPr="00324D7F">
        <w:rPr>
          <w:rFonts w:ascii="Arial" w:eastAsia="Times New Roman" w:hAnsi="Arial" w:cs="Arial"/>
          <w:color w:val="00133F"/>
          <w:sz w:val="24"/>
          <w:szCs w:val="24"/>
          <w:lang w:eastAsia="en-GB"/>
        </w:rPr>
        <w:t>Sandra Hodson</w:t>
      </w:r>
      <w:r w:rsidRPr="00324D7F">
        <w:rPr>
          <w:rFonts w:ascii="Arial" w:eastAsia="Times New Roman" w:hAnsi="Arial" w:cs="Arial"/>
          <w:color w:val="00133F"/>
          <w:sz w:val="24"/>
          <w:szCs w:val="24"/>
          <w:lang w:eastAsia="en-GB"/>
        </w:rPr>
        <w:tab/>
      </w:r>
      <w:r w:rsidR="00E55866">
        <w:rPr>
          <w:rFonts w:ascii="Arial" w:eastAsia="Times New Roman" w:hAnsi="Arial" w:cs="Arial"/>
          <w:color w:val="00133F"/>
          <w:sz w:val="24"/>
          <w:szCs w:val="24"/>
          <w:lang w:eastAsia="en-GB"/>
        </w:rPr>
        <w:tab/>
      </w:r>
      <w:r w:rsidR="004333E3">
        <w:rPr>
          <w:rFonts w:ascii="Arial" w:eastAsia="Times New Roman" w:hAnsi="Arial" w:cs="Arial"/>
          <w:color w:val="00133F"/>
          <w:sz w:val="24"/>
          <w:szCs w:val="24"/>
          <w:lang w:eastAsia="en-GB"/>
        </w:rPr>
        <w:t>Project Officer</w:t>
      </w:r>
    </w:p>
    <w:p w14:paraId="19FB60D2" w14:textId="1F6689E8" w:rsidR="00AF4343" w:rsidRDefault="00324D7F" w:rsidP="00324D7F">
      <w:p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Elle Smith</w:t>
      </w:r>
      <w:r>
        <w:rPr>
          <w:rFonts w:ascii="Arial" w:eastAsia="Times New Roman" w:hAnsi="Arial" w:cs="Arial"/>
          <w:color w:val="00133F"/>
          <w:sz w:val="24"/>
          <w:szCs w:val="24"/>
          <w:lang w:eastAsia="en-GB"/>
        </w:rPr>
        <w:tab/>
      </w:r>
      <w:r>
        <w:rPr>
          <w:rFonts w:ascii="Arial" w:eastAsia="Times New Roman" w:hAnsi="Arial" w:cs="Arial"/>
          <w:color w:val="00133F"/>
          <w:sz w:val="24"/>
          <w:szCs w:val="24"/>
          <w:lang w:eastAsia="en-GB"/>
        </w:rPr>
        <w:tab/>
      </w:r>
      <w:r w:rsidR="00E55866">
        <w:rPr>
          <w:rFonts w:ascii="Arial" w:eastAsia="Times New Roman" w:hAnsi="Arial" w:cs="Arial"/>
          <w:color w:val="00133F"/>
          <w:sz w:val="24"/>
          <w:szCs w:val="24"/>
          <w:lang w:eastAsia="en-GB"/>
        </w:rPr>
        <w:tab/>
      </w:r>
      <w:r>
        <w:rPr>
          <w:rFonts w:ascii="Arial" w:eastAsia="Times New Roman" w:hAnsi="Arial" w:cs="Arial"/>
          <w:color w:val="00133F"/>
          <w:sz w:val="24"/>
          <w:szCs w:val="24"/>
          <w:lang w:eastAsia="en-GB"/>
        </w:rPr>
        <w:t>Engagement Officer</w:t>
      </w:r>
      <w:r w:rsidR="00E55866">
        <w:rPr>
          <w:rFonts w:ascii="Arial" w:eastAsia="Times New Roman" w:hAnsi="Arial" w:cs="Arial"/>
          <w:color w:val="00133F"/>
          <w:sz w:val="24"/>
          <w:szCs w:val="24"/>
          <w:lang w:eastAsia="en-GB"/>
        </w:rPr>
        <w:tab/>
      </w:r>
    </w:p>
    <w:p w14:paraId="6B98C50B" w14:textId="1320FA30" w:rsidR="00D53AA4" w:rsidRDefault="00D53AA4" w:rsidP="00862EFE">
      <w:pPr>
        <w:rPr>
          <w:rFonts w:ascii="Arial" w:eastAsia="Times New Roman" w:hAnsi="Arial" w:cs="Arial"/>
          <w:color w:val="00133F"/>
          <w:sz w:val="24"/>
          <w:szCs w:val="24"/>
          <w:lang w:eastAsia="en-GB"/>
        </w:rPr>
      </w:pPr>
      <w:r w:rsidRPr="00D53AA4">
        <w:rPr>
          <w:rFonts w:ascii="Arial" w:eastAsia="Times New Roman" w:hAnsi="Arial" w:cs="Arial"/>
          <w:color w:val="00133F"/>
          <w:sz w:val="24"/>
          <w:szCs w:val="24"/>
          <w:lang w:eastAsia="en-GB"/>
        </w:rPr>
        <w:t>Sian Owen</w:t>
      </w:r>
      <w:r w:rsidRPr="00D53AA4">
        <w:rPr>
          <w:rFonts w:ascii="Arial" w:eastAsia="Times New Roman" w:hAnsi="Arial" w:cs="Arial"/>
          <w:color w:val="00133F"/>
          <w:sz w:val="24"/>
          <w:szCs w:val="24"/>
          <w:lang w:eastAsia="en-GB"/>
        </w:rPr>
        <w:tab/>
      </w:r>
      <w:r w:rsidRPr="00D53AA4">
        <w:rPr>
          <w:rFonts w:ascii="Arial" w:eastAsia="Times New Roman" w:hAnsi="Arial" w:cs="Arial"/>
          <w:color w:val="00133F"/>
          <w:sz w:val="24"/>
          <w:szCs w:val="24"/>
          <w:lang w:eastAsia="en-GB"/>
        </w:rPr>
        <w:tab/>
      </w:r>
      <w:r w:rsidR="00E55866">
        <w:rPr>
          <w:rFonts w:ascii="Arial" w:eastAsia="Times New Roman" w:hAnsi="Arial" w:cs="Arial"/>
          <w:color w:val="00133F"/>
          <w:sz w:val="24"/>
          <w:szCs w:val="24"/>
          <w:lang w:eastAsia="en-GB"/>
        </w:rPr>
        <w:tab/>
      </w:r>
      <w:r w:rsidRPr="00D53AA4">
        <w:rPr>
          <w:rFonts w:ascii="Arial" w:eastAsia="Times New Roman" w:hAnsi="Arial" w:cs="Arial"/>
          <w:color w:val="00133F"/>
          <w:sz w:val="24"/>
          <w:szCs w:val="24"/>
          <w:lang w:eastAsia="en-GB"/>
        </w:rPr>
        <w:t>Outreach and V</w:t>
      </w:r>
      <w:r>
        <w:rPr>
          <w:rFonts w:ascii="Arial" w:eastAsia="Times New Roman" w:hAnsi="Arial" w:cs="Arial"/>
          <w:color w:val="00133F"/>
          <w:sz w:val="24"/>
          <w:szCs w:val="24"/>
          <w:lang w:eastAsia="en-GB"/>
        </w:rPr>
        <w:t>olunteer Officer</w:t>
      </w:r>
    </w:p>
    <w:p w14:paraId="7788056D" w14:textId="38588B35" w:rsidR="008870CC" w:rsidRDefault="008870CC" w:rsidP="00862EFE">
      <w:p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Natalie</w:t>
      </w:r>
      <w:r w:rsidR="00E55866">
        <w:rPr>
          <w:rFonts w:ascii="Arial" w:eastAsia="Times New Roman" w:hAnsi="Arial" w:cs="Arial"/>
          <w:color w:val="00133F"/>
          <w:sz w:val="24"/>
          <w:szCs w:val="24"/>
          <w:lang w:eastAsia="en-GB"/>
        </w:rPr>
        <w:t xml:space="preserve"> Bowler-Smith</w:t>
      </w:r>
      <w:r w:rsidR="00E55866">
        <w:rPr>
          <w:rFonts w:ascii="Arial" w:eastAsia="Times New Roman" w:hAnsi="Arial" w:cs="Arial"/>
          <w:color w:val="00133F"/>
          <w:sz w:val="24"/>
          <w:szCs w:val="24"/>
          <w:lang w:eastAsia="en-GB"/>
        </w:rPr>
        <w:tab/>
        <w:t>Community Engagement Officer</w:t>
      </w:r>
    </w:p>
    <w:p w14:paraId="1CB5223D" w14:textId="01A7C8BB" w:rsidR="00E55866" w:rsidRDefault="004333E3" w:rsidP="004333E3">
      <w:p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Vacant</w:t>
      </w:r>
      <w:r>
        <w:rPr>
          <w:rFonts w:ascii="Arial" w:eastAsia="Times New Roman" w:hAnsi="Arial" w:cs="Arial"/>
          <w:color w:val="00133F"/>
          <w:sz w:val="24"/>
          <w:szCs w:val="24"/>
          <w:lang w:eastAsia="en-GB"/>
        </w:rPr>
        <w:tab/>
      </w:r>
      <w:r>
        <w:rPr>
          <w:rFonts w:ascii="Arial" w:eastAsia="Times New Roman" w:hAnsi="Arial" w:cs="Arial"/>
          <w:color w:val="00133F"/>
          <w:sz w:val="24"/>
          <w:szCs w:val="24"/>
          <w:lang w:eastAsia="en-GB"/>
        </w:rPr>
        <w:tab/>
      </w:r>
      <w:r>
        <w:rPr>
          <w:rFonts w:ascii="Arial" w:eastAsia="Times New Roman" w:hAnsi="Arial" w:cs="Arial"/>
          <w:color w:val="00133F"/>
          <w:sz w:val="24"/>
          <w:szCs w:val="24"/>
          <w:lang w:eastAsia="en-GB"/>
        </w:rPr>
        <w:tab/>
      </w:r>
      <w:r w:rsidR="00E55866">
        <w:rPr>
          <w:rFonts w:ascii="Arial" w:eastAsia="Times New Roman" w:hAnsi="Arial" w:cs="Arial"/>
          <w:color w:val="00133F"/>
          <w:sz w:val="24"/>
          <w:szCs w:val="24"/>
          <w:lang w:eastAsia="en-GB"/>
        </w:rPr>
        <w:t>Marketing, Communications &amp; Admin Support</w:t>
      </w:r>
    </w:p>
    <w:p w14:paraId="590BAF68" w14:textId="77777777" w:rsidR="00E55866" w:rsidRDefault="00E55866" w:rsidP="00E55866">
      <w:pPr>
        <w:ind w:left="2160" w:firstLine="720"/>
        <w:rPr>
          <w:rFonts w:ascii="Arial" w:eastAsia="Times New Roman" w:hAnsi="Arial" w:cs="Arial"/>
          <w:color w:val="00133F"/>
          <w:sz w:val="24"/>
          <w:szCs w:val="24"/>
          <w:lang w:eastAsia="en-GB"/>
        </w:rPr>
      </w:pPr>
    </w:p>
    <w:p w14:paraId="60533C01" w14:textId="06749D8D" w:rsidR="00D53AA4" w:rsidRDefault="00324D7F" w:rsidP="00862EFE">
      <w:pPr>
        <w:rPr>
          <w:rFonts w:ascii="Arial" w:eastAsia="Times New Roman" w:hAnsi="Arial" w:cs="Arial"/>
          <w:b/>
          <w:bCs/>
          <w:color w:val="00133F"/>
          <w:sz w:val="24"/>
          <w:szCs w:val="24"/>
          <w:lang w:eastAsia="en-GB"/>
        </w:rPr>
      </w:pPr>
      <w:r>
        <w:rPr>
          <w:rFonts w:ascii="Arial" w:eastAsia="Times New Roman" w:hAnsi="Arial" w:cs="Arial"/>
          <w:b/>
          <w:bCs/>
          <w:color w:val="00133F"/>
          <w:sz w:val="24"/>
          <w:szCs w:val="24"/>
          <w:lang w:eastAsia="en-GB"/>
        </w:rPr>
        <w:t xml:space="preserve">Healthwatch Doncaster Board </w:t>
      </w:r>
    </w:p>
    <w:p w14:paraId="1041F575" w14:textId="30551FFE" w:rsidR="00324D7F" w:rsidRDefault="00324D7F" w:rsidP="00862EFE">
      <w:p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Steve Shore</w:t>
      </w:r>
      <w:r>
        <w:rPr>
          <w:rFonts w:ascii="Arial" w:eastAsia="Times New Roman" w:hAnsi="Arial" w:cs="Arial"/>
          <w:color w:val="00133F"/>
          <w:sz w:val="24"/>
          <w:szCs w:val="24"/>
          <w:lang w:eastAsia="en-GB"/>
        </w:rPr>
        <w:tab/>
      </w:r>
      <w:r>
        <w:rPr>
          <w:rFonts w:ascii="Arial" w:eastAsia="Times New Roman" w:hAnsi="Arial" w:cs="Arial"/>
          <w:color w:val="00133F"/>
          <w:sz w:val="24"/>
          <w:szCs w:val="24"/>
          <w:lang w:eastAsia="en-GB"/>
        </w:rPr>
        <w:tab/>
      </w:r>
      <w:r w:rsidR="00E55866">
        <w:rPr>
          <w:rFonts w:ascii="Arial" w:eastAsia="Times New Roman" w:hAnsi="Arial" w:cs="Arial"/>
          <w:color w:val="00133F"/>
          <w:sz w:val="24"/>
          <w:szCs w:val="24"/>
          <w:lang w:eastAsia="en-GB"/>
        </w:rPr>
        <w:tab/>
      </w:r>
      <w:r>
        <w:rPr>
          <w:rFonts w:ascii="Arial" w:eastAsia="Times New Roman" w:hAnsi="Arial" w:cs="Arial"/>
          <w:color w:val="00133F"/>
          <w:sz w:val="24"/>
          <w:szCs w:val="24"/>
          <w:lang w:eastAsia="en-GB"/>
        </w:rPr>
        <w:t>Chair</w:t>
      </w:r>
      <w:r>
        <w:rPr>
          <w:rFonts w:ascii="Arial" w:eastAsia="Times New Roman" w:hAnsi="Arial" w:cs="Arial"/>
          <w:color w:val="00133F"/>
          <w:sz w:val="24"/>
          <w:szCs w:val="24"/>
          <w:lang w:eastAsia="en-GB"/>
        </w:rPr>
        <w:tab/>
      </w:r>
    </w:p>
    <w:p w14:paraId="5B8BD26C" w14:textId="77777777" w:rsidR="00324D7F" w:rsidRDefault="00324D7F" w:rsidP="00862EFE">
      <w:p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Andrew Bosmans</w:t>
      </w:r>
      <w:r>
        <w:rPr>
          <w:rFonts w:ascii="Arial" w:eastAsia="Times New Roman" w:hAnsi="Arial" w:cs="Arial"/>
          <w:color w:val="00133F"/>
          <w:sz w:val="24"/>
          <w:szCs w:val="24"/>
          <w:lang w:eastAsia="en-GB"/>
        </w:rPr>
        <w:tab/>
      </w:r>
    </w:p>
    <w:p w14:paraId="5665B5B7" w14:textId="77777777" w:rsidR="00324D7F" w:rsidRDefault="00324D7F" w:rsidP="00862EFE">
      <w:p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Debbie Osborne</w:t>
      </w:r>
    </w:p>
    <w:p w14:paraId="23A2D7D9" w14:textId="77777777" w:rsidR="00324D7F" w:rsidRDefault="00324D7F" w:rsidP="00862EFE">
      <w:p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Steve Lyons</w:t>
      </w:r>
    </w:p>
    <w:p w14:paraId="738D00D7" w14:textId="6F54068C" w:rsidR="00324D7F" w:rsidRDefault="00324D7F" w:rsidP="00862EFE">
      <w:p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Fran Joel</w:t>
      </w:r>
      <w:r>
        <w:rPr>
          <w:rFonts w:ascii="Arial" w:eastAsia="Times New Roman" w:hAnsi="Arial" w:cs="Arial"/>
          <w:color w:val="00133F"/>
          <w:sz w:val="24"/>
          <w:szCs w:val="24"/>
          <w:lang w:eastAsia="en-GB"/>
        </w:rPr>
        <w:tab/>
      </w:r>
      <w:r>
        <w:rPr>
          <w:rFonts w:ascii="Arial" w:eastAsia="Times New Roman" w:hAnsi="Arial" w:cs="Arial"/>
          <w:color w:val="00133F"/>
          <w:sz w:val="24"/>
          <w:szCs w:val="24"/>
          <w:lang w:eastAsia="en-GB"/>
        </w:rPr>
        <w:tab/>
      </w:r>
    </w:p>
    <w:p w14:paraId="1A062841" w14:textId="3A8C55DE" w:rsidR="008D2896" w:rsidRDefault="008D2896" w:rsidP="00862EFE">
      <w:pPr>
        <w:rPr>
          <w:rFonts w:ascii="Arial" w:eastAsia="Times New Roman" w:hAnsi="Arial" w:cs="Arial"/>
          <w:color w:val="00133F"/>
          <w:sz w:val="24"/>
          <w:szCs w:val="24"/>
          <w:lang w:eastAsia="en-GB"/>
        </w:rPr>
      </w:pPr>
    </w:p>
    <w:p w14:paraId="34C6E81C" w14:textId="6BC20C9B" w:rsidR="008274CD" w:rsidRDefault="008274CD" w:rsidP="008274CD">
      <w:pPr>
        <w:pStyle w:val="ListParagraph"/>
        <w:numPr>
          <w:ilvl w:val="0"/>
          <w:numId w:val="8"/>
        </w:numPr>
        <w:rPr>
          <w:rFonts w:ascii="Arial" w:eastAsia="Times New Roman" w:hAnsi="Arial" w:cs="Arial"/>
          <w:b/>
          <w:bCs/>
          <w:color w:val="00133F"/>
          <w:sz w:val="24"/>
          <w:szCs w:val="24"/>
          <w:lang w:eastAsia="en-GB"/>
        </w:rPr>
      </w:pPr>
      <w:r>
        <w:rPr>
          <w:rFonts w:ascii="Arial" w:eastAsia="Times New Roman" w:hAnsi="Arial" w:cs="Arial"/>
          <w:b/>
          <w:bCs/>
          <w:color w:val="00133F"/>
          <w:sz w:val="24"/>
          <w:szCs w:val="24"/>
          <w:lang w:eastAsia="en-GB"/>
        </w:rPr>
        <w:t>Organisation Chart</w:t>
      </w:r>
    </w:p>
    <w:p w14:paraId="0E6A8355" w14:textId="77777777" w:rsidR="008274CD" w:rsidRPr="008274CD" w:rsidRDefault="008274CD" w:rsidP="008274CD">
      <w:pPr>
        <w:pStyle w:val="ListParagraph"/>
        <w:rPr>
          <w:rFonts w:ascii="Arial" w:eastAsia="Times New Roman" w:hAnsi="Arial" w:cs="Arial"/>
          <w:b/>
          <w:bCs/>
          <w:color w:val="00133F"/>
          <w:sz w:val="24"/>
          <w:szCs w:val="24"/>
          <w:lang w:eastAsia="en-GB"/>
        </w:rPr>
      </w:pPr>
    </w:p>
    <w:p w14:paraId="19E4B2D3" w14:textId="1DF02410" w:rsidR="008D2896" w:rsidRDefault="007B60CF" w:rsidP="00862EFE">
      <w:pPr>
        <w:rPr>
          <w:rFonts w:ascii="Arial" w:eastAsia="Times New Roman" w:hAnsi="Arial" w:cs="Arial"/>
          <w:color w:val="00133F"/>
          <w:sz w:val="24"/>
          <w:szCs w:val="24"/>
          <w:lang w:eastAsia="en-GB"/>
        </w:rPr>
      </w:pPr>
      <w:r w:rsidRPr="007B60CF">
        <w:rPr>
          <w:rFonts w:ascii="Arial" w:eastAsia="Times New Roman" w:hAnsi="Arial" w:cs="Arial"/>
          <w:noProof/>
          <w:color w:val="00133F"/>
          <w:sz w:val="24"/>
          <w:szCs w:val="24"/>
          <w:lang w:eastAsia="en-GB"/>
        </w:rPr>
        <w:drawing>
          <wp:inline distT="0" distB="0" distL="0" distR="0" wp14:anchorId="5E2A4880" wp14:editId="71C2317D">
            <wp:extent cx="6411089" cy="208470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22735" cy="2088492"/>
                    </a:xfrm>
                    <a:prstGeom prst="rect">
                      <a:avLst/>
                    </a:prstGeom>
                  </pic:spPr>
                </pic:pic>
              </a:graphicData>
            </a:graphic>
          </wp:inline>
        </w:drawing>
      </w:r>
    </w:p>
    <w:p w14:paraId="078AADA4" w14:textId="55FA016F" w:rsidR="0025520F" w:rsidRPr="00D53AA4" w:rsidRDefault="0025520F" w:rsidP="00862EFE">
      <w:pPr>
        <w:rPr>
          <w:rFonts w:ascii="Arial" w:eastAsia="Times New Roman" w:hAnsi="Arial" w:cs="Arial"/>
          <w:color w:val="00133F"/>
          <w:sz w:val="24"/>
          <w:szCs w:val="24"/>
          <w:lang w:eastAsia="en-GB"/>
        </w:rPr>
      </w:pPr>
    </w:p>
    <w:p w14:paraId="075FDA87" w14:textId="20B9A88D" w:rsidR="008D2896" w:rsidRPr="00D53AA4" w:rsidRDefault="008D2896" w:rsidP="00D372EC">
      <w:pPr>
        <w:jc w:val="center"/>
        <w:rPr>
          <w:rFonts w:ascii="Arial" w:eastAsia="Times New Roman" w:hAnsi="Arial" w:cs="Arial"/>
          <w:color w:val="00133F"/>
          <w:sz w:val="24"/>
          <w:szCs w:val="24"/>
          <w:lang w:eastAsia="en-GB"/>
        </w:rPr>
      </w:pPr>
    </w:p>
    <w:p w14:paraId="0DB65EF5" w14:textId="2865956E" w:rsidR="008D2896" w:rsidRPr="00D53AA4" w:rsidRDefault="008D2896" w:rsidP="00862EFE">
      <w:pPr>
        <w:rPr>
          <w:rFonts w:ascii="Arial" w:eastAsia="Times New Roman" w:hAnsi="Arial" w:cs="Arial"/>
          <w:color w:val="00133F"/>
          <w:sz w:val="24"/>
          <w:szCs w:val="24"/>
          <w:lang w:eastAsia="en-GB"/>
        </w:rPr>
      </w:pPr>
    </w:p>
    <w:p w14:paraId="5C225ED2" w14:textId="1CCC5007" w:rsidR="008D2896" w:rsidRDefault="008D2896" w:rsidP="00862EFE">
      <w:pPr>
        <w:rPr>
          <w:rFonts w:ascii="Arial" w:eastAsia="Times New Roman" w:hAnsi="Arial" w:cs="Arial"/>
          <w:color w:val="00133F"/>
          <w:sz w:val="24"/>
          <w:szCs w:val="24"/>
          <w:lang w:eastAsia="en-GB"/>
        </w:rPr>
      </w:pPr>
    </w:p>
    <w:p w14:paraId="6526E8D2" w14:textId="77777777" w:rsidR="004333E3" w:rsidRPr="00D53AA4" w:rsidRDefault="004333E3" w:rsidP="00862EFE">
      <w:pPr>
        <w:rPr>
          <w:rFonts w:ascii="Arial" w:eastAsia="Times New Roman" w:hAnsi="Arial" w:cs="Arial"/>
          <w:color w:val="00133F"/>
          <w:sz w:val="24"/>
          <w:szCs w:val="24"/>
          <w:lang w:eastAsia="en-GB"/>
        </w:rPr>
      </w:pPr>
    </w:p>
    <w:p w14:paraId="588DA87C" w14:textId="71CB46CF" w:rsidR="003E4F31" w:rsidRPr="007B60CF" w:rsidRDefault="003E4F31" w:rsidP="00BC6975">
      <w:pPr>
        <w:shd w:val="clear" w:color="auto" w:fill="D14192"/>
        <w:rPr>
          <w:rFonts w:ascii="Arial" w:hAnsi="Arial" w:cs="Arial"/>
          <w:b/>
          <w:bCs/>
          <w:color w:val="FFFFFF" w:themeColor="background1"/>
          <w:sz w:val="28"/>
          <w:szCs w:val="28"/>
          <w:lang w:val="fr-FR"/>
        </w:rPr>
      </w:pPr>
      <w:r w:rsidRPr="007B60CF">
        <w:rPr>
          <w:rFonts w:ascii="Arial" w:hAnsi="Arial" w:cs="Arial"/>
          <w:b/>
          <w:bCs/>
          <w:color w:val="FFFFFF" w:themeColor="background1"/>
          <w:sz w:val="28"/>
          <w:szCs w:val="28"/>
          <w:lang w:val="fr-FR"/>
        </w:rPr>
        <w:lastRenderedPageBreak/>
        <w:t>6. Engagement</w:t>
      </w:r>
    </w:p>
    <w:p w14:paraId="353CB70F" w14:textId="14F82797" w:rsidR="004344E2" w:rsidRDefault="00B76162" w:rsidP="008274CD">
      <w:pPr>
        <w:jc w:val="both"/>
        <w:rPr>
          <w:rFonts w:ascii="Arial" w:eastAsia="Times New Roman" w:hAnsi="Arial" w:cs="Arial"/>
          <w:color w:val="00133F"/>
          <w:sz w:val="24"/>
          <w:szCs w:val="24"/>
          <w:lang w:eastAsia="en-GB"/>
        </w:rPr>
      </w:pPr>
      <w:r w:rsidRPr="00B76162">
        <w:rPr>
          <w:rFonts w:ascii="Arial" w:eastAsia="Times New Roman" w:hAnsi="Arial" w:cs="Arial"/>
          <w:color w:val="00133F"/>
          <w:sz w:val="24"/>
          <w:szCs w:val="24"/>
          <w:lang w:eastAsia="en-GB"/>
        </w:rPr>
        <w:t xml:space="preserve">Our engagement </w:t>
      </w:r>
      <w:r>
        <w:rPr>
          <w:rFonts w:ascii="Arial" w:eastAsia="Times New Roman" w:hAnsi="Arial" w:cs="Arial"/>
          <w:color w:val="00133F"/>
          <w:sz w:val="24"/>
          <w:szCs w:val="24"/>
          <w:lang w:eastAsia="en-GB"/>
        </w:rPr>
        <w:t>takes place with all people</w:t>
      </w:r>
      <w:r w:rsidR="004344E2">
        <w:rPr>
          <w:rFonts w:ascii="Arial" w:eastAsia="Times New Roman" w:hAnsi="Arial" w:cs="Arial"/>
          <w:color w:val="00133F"/>
          <w:sz w:val="24"/>
          <w:szCs w:val="24"/>
          <w:lang w:eastAsia="en-GB"/>
        </w:rPr>
        <w:t xml:space="preserve"> of the community, we want</w:t>
      </w:r>
      <w:r w:rsidR="008870CC">
        <w:rPr>
          <w:rFonts w:ascii="Arial" w:eastAsia="Times New Roman" w:hAnsi="Arial" w:cs="Arial"/>
          <w:color w:val="00133F"/>
          <w:sz w:val="24"/>
          <w:szCs w:val="24"/>
          <w:lang w:eastAsia="en-GB"/>
        </w:rPr>
        <w:t xml:space="preserve"> to incorporate diversity and</w:t>
      </w:r>
      <w:r w:rsidR="004344E2">
        <w:rPr>
          <w:rFonts w:ascii="Arial" w:eastAsia="Times New Roman" w:hAnsi="Arial" w:cs="Arial"/>
          <w:color w:val="00133F"/>
          <w:sz w:val="24"/>
          <w:szCs w:val="24"/>
          <w:lang w:eastAsia="en-GB"/>
        </w:rPr>
        <w:t xml:space="preserve"> hear the views </w:t>
      </w:r>
      <w:r w:rsidR="00206C44">
        <w:rPr>
          <w:rFonts w:ascii="Arial" w:eastAsia="Times New Roman" w:hAnsi="Arial" w:cs="Arial"/>
          <w:color w:val="00133F"/>
          <w:sz w:val="24"/>
          <w:szCs w:val="24"/>
          <w:lang w:eastAsia="en-GB"/>
        </w:rPr>
        <w:t xml:space="preserve">of </w:t>
      </w:r>
      <w:r w:rsidR="008870CC">
        <w:rPr>
          <w:rFonts w:ascii="Arial" w:eastAsia="Times New Roman" w:hAnsi="Arial" w:cs="Arial"/>
          <w:color w:val="00133F"/>
          <w:sz w:val="24"/>
          <w:szCs w:val="24"/>
          <w:lang w:eastAsia="en-GB"/>
        </w:rPr>
        <w:t>everyone, r</w:t>
      </w:r>
      <w:r w:rsidR="004344E2">
        <w:rPr>
          <w:rFonts w:ascii="Arial" w:eastAsia="Times New Roman" w:hAnsi="Arial" w:cs="Arial"/>
          <w:color w:val="00133F"/>
          <w:sz w:val="24"/>
          <w:szCs w:val="24"/>
          <w:lang w:eastAsia="en-GB"/>
        </w:rPr>
        <w:t>eaching out to as many different groups, meetings and events as possible.</w:t>
      </w:r>
    </w:p>
    <w:p w14:paraId="3089B01D" w14:textId="68F0FB54" w:rsidR="00B76162" w:rsidRDefault="004344E2" w:rsidP="008274CD">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H</w:t>
      </w:r>
      <w:r w:rsidR="00B76162">
        <w:rPr>
          <w:rFonts w:ascii="Arial" w:eastAsia="Times New Roman" w:hAnsi="Arial" w:cs="Arial"/>
          <w:color w:val="00133F"/>
          <w:sz w:val="24"/>
          <w:szCs w:val="24"/>
          <w:lang w:eastAsia="en-GB"/>
        </w:rPr>
        <w:t>elping adults, children and young people, we influence and improve how services are designed and operate.</w:t>
      </w:r>
    </w:p>
    <w:p w14:paraId="4BACE6E3" w14:textId="30E83AFF" w:rsidR="00B76162" w:rsidRDefault="00B76162" w:rsidP="008274CD">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We use the views of people in the community to raise concerns with the people running NHS and social care services to make improvements.</w:t>
      </w:r>
    </w:p>
    <w:p w14:paraId="2EE7506B" w14:textId="3BE1329B" w:rsidR="00B76162" w:rsidRDefault="00B76162" w:rsidP="008274CD">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We cover all types of services including:</w:t>
      </w:r>
    </w:p>
    <w:p w14:paraId="495F3E5F" w14:textId="35160023" w:rsidR="00B76162" w:rsidRDefault="00B76162" w:rsidP="00B76162">
      <w:pPr>
        <w:pStyle w:val="ListParagraph"/>
        <w:numPr>
          <w:ilvl w:val="0"/>
          <w:numId w:val="2"/>
        </w:num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Care Home</w:t>
      </w:r>
    </w:p>
    <w:p w14:paraId="28100F0A" w14:textId="73DADC9F" w:rsidR="00B76162" w:rsidRDefault="00B76162" w:rsidP="00B76162">
      <w:pPr>
        <w:pStyle w:val="ListParagraph"/>
        <w:numPr>
          <w:ilvl w:val="0"/>
          <w:numId w:val="2"/>
        </w:num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GP</w:t>
      </w:r>
    </w:p>
    <w:p w14:paraId="2E4EA4C4" w14:textId="110046EB" w:rsidR="00B76162" w:rsidRDefault="00B76162" w:rsidP="00B76162">
      <w:pPr>
        <w:pStyle w:val="ListParagraph"/>
        <w:numPr>
          <w:ilvl w:val="0"/>
          <w:numId w:val="2"/>
        </w:num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Home Care</w:t>
      </w:r>
    </w:p>
    <w:p w14:paraId="52AD6908" w14:textId="104F7412" w:rsidR="00B76162" w:rsidRDefault="00B76162" w:rsidP="00B76162">
      <w:pPr>
        <w:pStyle w:val="ListParagraph"/>
        <w:numPr>
          <w:ilvl w:val="0"/>
          <w:numId w:val="2"/>
        </w:num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Mental Health</w:t>
      </w:r>
    </w:p>
    <w:p w14:paraId="53247E8D" w14:textId="090020F6" w:rsidR="00B76162" w:rsidRDefault="00B76162" w:rsidP="00B76162">
      <w:pPr>
        <w:pStyle w:val="ListParagraph"/>
        <w:numPr>
          <w:ilvl w:val="0"/>
          <w:numId w:val="2"/>
        </w:num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NHS Dental</w:t>
      </w:r>
    </w:p>
    <w:p w14:paraId="64FD418D" w14:textId="65CADC5D" w:rsidR="00B76162" w:rsidRDefault="00B76162" w:rsidP="00B76162">
      <w:pPr>
        <w:pStyle w:val="ListParagraph"/>
        <w:numPr>
          <w:ilvl w:val="0"/>
          <w:numId w:val="2"/>
        </w:num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Pharmacy</w:t>
      </w:r>
    </w:p>
    <w:p w14:paraId="24176FD8" w14:textId="1A808F2F" w:rsidR="00B76162" w:rsidRDefault="00B76162" w:rsidP="008274CD">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People’s experiences of the services they use can also be </w:t>
      </w:r>
      <w:r w:rsidR="006F495F">
        <w:rPr>
          <w:rFonts w:ascii="Arial" w:eastAsia="Times New Roman" w:hAnsi="Arial" w:cs="Arial"/>
          <w:color w:val="00133F"/>
          <w:sz w:val="24"/>
          <w:szCs w:val="24"/>
          <w:lang w:eastAsia="en-GB"/>
        </w:rPr>
        <w:t>given</w:t>
      </w:r>
      <w:r>
        <w:rPr>
          <w:rFonts w:ascii="Arial" w:eastAsia="Times New Roman" w:hAnsi="Arial" w:cs="Arial"/>
          <w:color w:val="00133F"/>
          <w:sz w:val="24"/>
          <w:szCs w:val="24"/>
          <w:lang w:eastAsia="en-GB"/>
        </w:rPr>
        <w:t xml:space="preserve"> anonymously</w:t>
      </w:r>
      <w:r w:rsidR="006F495F">
        <w:rPr>
          <w:rFonts w:ascii="Arial" w:eastAsia="Times New Roman" w:hAnsi="Arial" w:cs="Arial"/>
          <w:color w:val="00133F"/>
          <w:sz w:val="24"/>
          <w:szCs w:val="24"/>
          <w:lang w:eastAsia="en-GB"/>
        </w:rPr>
        <w:t>.</w:t>
      </w:r>
      <w:r>
        <w:rPr>
          <w:rFonts w:ascii="Arial" w:eastAsia="Times New Roman" w:hAnsi="Arial" w:cs="Arial"/>
          <w:color w:val="00133F"/>
          <w:sz w:val="24"/>
          <w:szCs w:val="24"/>
          <w:lang w:eastAsia="en-GB"/>
        </w:rPr>
        <w:t xml:space="preserve"> </w:t>
      </w:r>
    </w:p>
    <w:p w14:paraId="674C1A26" w14:textId="5735F73D" w:rsidR="008870CC" w:rsidRDefault="008870CC" w:rsidP="008274CD">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We also share our </w:t>
      </w:r>
      <w:r w:rsidR="00E55866">
        <w:rPr>
          <w:rFonts w:ascii="Arial" w:eastAsia="Times New Roman" w:hAnsi="Arial" w:cs="Arial"/>
          <w:color w:val="00133F"/>
          <w:sz w:val="24"/>
          <w:szCs w:val="24"/>
          <w:lang w:eastAsia="en-GB"/>
        </w:rPr>
        <w:t>messages</w:t>
      </w:r>
      <w:r>
        <w:rPr>
          <w:rFonts w:ascii="Arial" w:eastAsia="Times New Roman" w:hAnsi="Arial" w:cs="Arial"/>
          <w:color w:val="00133F"/>
          <w:sz w:val="24"/>
          <w:szCs w:val="24"/>
          <w:lang w:eastAsia="en-GB"/>
        </w:rPr>
        <w:t xml:space="preserve"> across Social Media Channels,</w:t>
      </w:r>
      <w:r w:rsidR="00E55866">
        <w:rPr>
          <w:rFonts w:ascii="Arial" w:eastAsia="Times New Roman" w:hAnsi="Arial" w:cs="Arial"/>
          <w:color w:val="00133F"/>
          <w:sz w:val="24"/>
          <w:szCs w:val="24"/>
          <w:lang w:eastAsia="en-GB"/>
        </w:rPr>
        <w:t xml:space="preserve"> engaging with as many different audiences as possible.</w:t>
      </w:r>
    </w:p>
    <w:p w14:paraId="4CE8A9FE" w14:textId="6BCD7576" w:rsidR="008870CC" w:rsidRDefault="008870CC" w:rsidP="008870CC">
      <w:pPr>
        <w:pStyle w:val="ListParagraph"/>
        <w:numPr>
          <w:ilvl w:val="0"/>
          <w:numId w:val="2"/>
        </w:num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Facebook</w:t>
      </w:r>
    </w:p>
    <w:p w14:paraId="44201E16" w14:textId="26418394" w:rsidR="008870CC" w:rsidRDefault="008870CC" w:rsidP="008870CC">
      <w:pPr>
        <w:pStyle w:val="ListParagraph"/>
        <w:numPr>
          <w:ilvl w:val="0"/>
          <w:numId w:val="2"/>
        </w:num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Twitter</w:t>
      </w:r>
    </w:p>
    <w:p w14:paraId="3A619D1B" w14:textId="4ED5EFE7" w:rsidR="008870CC" w:rsidRDefault="008870CC" w:rsidP="008870CC">
      <w:pPr>
        <w:pStyle w:val="ListParagraph"/>
        <w:numPr>
          <w:ilvl w:val="0"/>
          <w:numId w:val="2"/>
        </w:num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Instagram</w:t>
      </w:r>
    </w:p>
    <w:p w14:paraId="006146B7" w14:textId="5B0C0176" w:rsidR="008870CC" w:rsidRDefault="008870CC" w:rsidP="008870CC">
      <w:pPr>
        <w:pStyle w:val="ListParagraph"/>
        <w:numPr>
          <w:ilvl w:val="0"/>
          <w:numId w:val="2"/>
        </w:num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LinkedIn</w:t>
      </w:r>
    </w:p>
    <w:p w14:paraId="76A0E52E" w14:textId="77777777" w:rsidR="008870CC" w:rsidRPr="008870CC" w:rsidRDefault="008870CC" w:rsidP="008870CC">
      <w:pPr>
        <w:pStyle w:val="ListParagraph"/>
        <w:rPr>
          <w:rFonts w:ascii="Arial" w:eastAsia="Times New Roman" w:hAnsi="Arial" w:cs="Arial"/>
          <w:color w:val="00133F"/>
          <w:sz w:val="24"/>
          <w:szCs w:val="24"/>
          <w:lang w:eastAsia="en-GB"/>
        </w:rPr>
      </w:pPr>
    </w:p>
    <w:p w14:paraId="167D95E4" w14:textId="682A1707" w:rsidR="003E4F31" w:rsidRPr="00400842" w:rsidRDefault="003E4F31" w:rsidP="00BC6975">
      <w:pPr>
        <w:shd w:val="clear" w:color="auto" w:fill="D14192"/>
        <w:rPr>
          <w:rFonts w:ascii="Arial" w:hAnsi="Arial" w:cs="Arial"/>
          <w:b/>
          <w:bCs/>
          <w:color w:val="FFFFFF" w:themeColor="background1"/>
          <w:sz w:val="28"/>
          <w:szCs w:val="28"/>
        </w:rPr>
      </w:pPr>
      <w:r>
        <w:rPr>
          <w:rFonts w:ascii="Arial" w:hAnsi="Arial" w:cs="Arial"/>
          <w:b/>
          <w:bCs/>
          <w:color w:val="FFFFFF" w:themeColor="background1"/>
          <w:sz w:val="28"/>
          <w:szCs w:val="28"/>
        </w:rPr>
        <w:t>7. Volunteering</w:t>
      </w:r>
    </w:p>
    <w:p w14:paraId="4CE4F347" w14:textId="77777777" w:rsidR="006F495F" w:rsidRDefault="007B60CF" w:rsidP="0025520F">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There are plenty of opportunities to volunteer and make a difference to the community.  </w:t>
      </w:r>
    </w:p>
    <w:p w14:paraId="086F2EF2" w14:textId="0655C1DD" w:rsidR="003E4F31" w:rsidRDefault="007B60CF" w:rsidP="0025520F">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Our volunteers</w:t>
      </w:r>
      <w:r w:rsidR="006F495F">
        <w:rPr>
          <w:rFonts w:ascii="Arial" w:eastAsia="Times New Roman" w:hAnsi="Arial" w:cs="Arial"/>
          <w:color w:val="00133F"/>
          <w:sz w:val="24"/>
          <w:szCs w:val="24"/>
          <w:lang w:eastAsia="en-GB"/>
        </w:rPr>
        <w:t>:</w:t>
      </w:r>
    </w:p>
    <w:p w14:paraId="378952AD" w14:textId="4A96E476" w:rsidR="007B60CF" w:rsidRDefault="007B60CF" w:rsidP="0025520F">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Make a difference by giving people the opportunity to speak up about their health and social care</w:t>
      </w:r>
    </w:p>
    <w:p w14:paraId="5F88F13C" w14:textId="67D3BE36" w:rsidR="007B60CF" w:rsidRDefault="007B60CF" w:rsidP="0025520F">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Make new friends and become part of the Healthwatch team</w:t>
      </w:r>
    </w:p>
    <w:p w14:paraId="63DDC434" w14:textId="648AB2DB" w:rsidR="007B60CF" w:rsidRDefault="007B60CF" w:rsidP="0025520F">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Develop new skills and </w:t>
      </w:r>
      <w:proofErr w:type="gramStart"/>
      <w:r>
        <w:rPr>
          <w:rFonts w:ascii="Arial" w:eastAsia="Times New Roman" w:hAnsi="Arial" w:cs="Arial"/>
          <w:color w:val="00133F"/>
          <w:sz w:val="24"/>
          <w:szCs w:val="24"/>
          <w:lang w:eastAsia="en-GB"/>
        </w:rPr>
        <w:t>confidence</w:t>
      </w:r>
      <w:proofErr w:type="gramEnd"/>
    </w:p>
    <w:p w14:paraId="7DDAFA50" w14:textId="412922D7" w:rsidR="007B60CF" w:rsidRDefault="007B60CF" w:rsidP="0025520F">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Contribute to the success of Healthwatch across Doncaster</w:t>
      </w:r>
    </w:p>
    <w:p w14:paraId="622A601B" w14:textId="40662E69" w:rsidR="0025520F" w:rsidRDefault="0025520F" w:rsidP="0025520F">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Our volunteer offer is extremely flexible so even someone who doesn’t have much free time can still make a valuable contribution, helping local people have their say </w:t>
      </w:r>
      <w:r w:rsidR="006F495F">
        <w:rPr>
          <w:rFonts w:ascii="Arial" w:eastAsia="Times New Roman" w:hAnsi="Arial" w:cs="Arial"/>
          <w:color w:val="00133F"/>
          <w:sz w:val="24"/>
          <w:szCs w:val="24"/>
          <w:lang w:eastAsia="en-GB"/>
        </w:rPr>
        <w:t>about</w:t>
      </w:r>
      <w:r>
        <w:rPr>
          <w:rFonts w:ascii="Arial" w:eastAsia="Times New Roman" w:hAnsi="Arial" w:cs="Arial"/>
          <w:color w:val="00133F"/>
          <w:sz w:val="24"/>
          <w:szCs w:val="24"/>
          <w:lang w:eastAsia="en-GB"/>
        </w:rPr>
        <w:t xml:space="preserve"> health and social care services. </w:t>
      </w:r>
    </w:p>
    <w:p w14:paraId="01B31961" w14:textId="4A40CED0" w:rsidR="0025520F" w:rsidRDefault="0025520F" w:rsidP="0025520F">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We train some of our volunteers to visit health and social care services and report on people’s experiences.  </w:t>
      </w:r>
    </w:p>
    <w:p w14:paraId="334AD08A" w14:textId="57850BBF" w:rsidR="0025520F" w:rsidRDefault="0025520F" w:rsidP="0025520F">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lastRenderedPageBreak/>
        <w:t>During the Covid-19 pandemic, volunteering has developed in a different way as our volunteers have adapted to staying in touch online, ensuring the voice of Doncaster is still heard and continuing to raise awareness of Healthwatch.</w:t>
      </w:r>
    </w:p>
    <w:p w14:paraId="26209599" w14:textId="632502FA" w:rsidR="0025520F" w:rsidRPr="0025520F" w:rsidRDefault="0025520F" w:rsidP="0025520F">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Our volunteers are an integral part of Healthwatch Doncaster’s journey and success.</w:t>
      </w:r>
    </w:p>
    <w:p w14:paraId="6B061C7C" w14:textId="647FC358" w:rsidR="003E4F31" w:rsidRDefault="003E4F31" w:rsidP="00862EFE">
      <w:pPr>
        <w:rPr>
          <w:rFonts w:ascii="Arial" w:eastAsia="Times New Roman" w:hAnsi="Arial" w:cs="Arial"/>
          <w:color w:val="00133F"/>
          <w:sz w:val="24"/>
          <w:szCs w:val="24"/>
          <w:lang w:eastAsia="en-GB"/>
        </w:rPr>
      </w:pPr>
    </w:p>
    <w:p w14:paraId="0E45FCF0" w14:textId="52328DC2" w:rsidR="003E4F31" w:rsidRPr="00400842" w:rsidRDefault="003E4F31" w:rsidP="00BC6975">
      <w:pPr>
        <w:shd w:val="clear" w:color="auto" w:fill="D14192"/>
        <w:rPr>
          <w:rFonts w:ascii="Arial" w:hAnsi="Arial" w:cs="Arial"/>
          <w:b/>
          <w:bCs/>
          <w:color w:val="FFFFFF" w:themeColor="background1"/>
          <w:sz w:val="28"/>
          <w:szCs w:val="28"/>
        </w:rPr>
      </w:pPr>
      <w:r>
        <w:rPr>
          <w:rFonts w:ascii="Arial" w:hAnsi="Arial" w:cs="Arial"/>
          <w:b/>
          <w:bCs/>
          <w:color w:val="FFFFFF" w:themeColor="background1"/>
          <w:sz w:val="28"/>
          <w:szCs w:val="28"/>
        </w:rPr>
        <w:t xml:space="preserve">8. </w:t>
      </w:r>
      <w:r w:rsidR="00D444EC">
        <w:rPr>
          <w:rFonts w:ascii="Arial" w:hAnsi="Arial" w:cs="Arial"/>
          <w:b/>
          <w:bCs/>
          <w:color w:val="FFFFFF" w:themeColor="background1"/>
          <w:sz w:val="28"/>
          <w:szCs w:val="28"/>
        </w:rPr>
        <w:t>Responsibilities of Board Members</w:t>
      </w:r>
    </w:p>
    <w:p w14:paraId="3338CADF" w14:textId="77777777" w:rsidR="00206C44" w:rsidRDefault="008D2896" w:rsidP="008274CD">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Healthwatch Doncaster Board are responsible for the governance of Healthwatch Doncaster.  </w:t>
      </w:r>
    </w:p>
    <w:p w14:paraId="132822BC" w14:textId="2B31DEB0" w:rsidR="008D2896" w:rsidRDefault="008D2896" w:rsidP="008274CD">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The Board’s key role is to direct and control the work of the organisation to: </w:t>
      </w:r>
    </w:p>
    <w:p w14:paraId="05C94CA9" w14:textId="77777777" w:rsidR="008D2896" w:rsidRDefault="008D2896" w:rsidP="008274CD">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Determine the strategic direction and </w:t>
      </w:r>
      <w:proofErr w:type="gramStart"/>
      <w:r>
        <w:rPr>
          <w:rFonts w:ascii="Arial" w:eastAsia="Times New Roman" w:hAnsi="Arial" w:cs="Arial"/>
          <w:color w:val="00133F"/>
          <w:sz w:val="24"/>
          <w:szCs w:val="24"/>
          <w:lang w:eastAsia="en-GB"/>
        </w:rPr>
        <w:t>policies</w:t>
      </w:r>
      <w:proofErr w:type="gramEnd"/>
    </w:p>
    <w:p w14:paraId="168E9204" w14:textId="2C7BF9FB" w:rsidR="008D2896" w:rsidRDefault="008D2896" w:rsidP="008274CD">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Ensure the activities of Healthwatch Doncaster reflect the divers</w:t>
      </w:r>
      <w:r w:rsidR="00206C44">
        <w:rPr>
          <w:rFonts w:ascii="Arial" w:eastAsia="Times New Roman" w:hAnsi="Arial" w:cs="Arial"/>
          <w:color w:val="00133F"/>
          <w:sz w:val="24"/>
          <w:szCs w:val="24"/>
          <w:lang w:eastAsia="en-GB"/>
        </w:rPr>
        <w:t>e</w:t>
      </w:r>
      <w:r>
        <w:rPr>
          <w:rFonts w:ascii="Arial" w:eastAsia="Times New Roman" w:hAnsi="Arial" w:cs="Arial"/>
          <w:color w:val="00133F"/>
          <w:sz w:val="24"/>
          <w:szCs w:val="24"/>
          <w:lang w:eastAsia="en-GB"/>
        </w:rPr>
        <w:t xml:space="preserve"> communities of Doncaster, not just the views of majority groups or the most high profile issues</w:t>
      </w:r>
    </w:p>
    <w:p w14:paraId="768453C7" w14:textId="77777777" w:rsidR="008D2896" w:rsidRDefault="008D2896" w:rsidP="008274CD">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Establish and oversee control and risk management </w:t>
      </w:r>
      <w:proofErr w:type="gramStart"/>
      <w:r>
        <w:rPr>
          <w:rFonts w:ascii="Arial" w:eastAsia="Times New Roman" w:hAnsi="Arial" w:cs="Arial"/>
          <w:color w:val="00133F"/>
          <w:sz w:val="24"/>
          <w:szCs w:val="24"/>
          <w:lang w:eastAsia="en-GB"/>
        </w:rPr>
        <w:t>operations</w:t>
      </w:r>
      <w:proofErr w:type="gramEnd"/>
    </w:p>
    <w:p w14:paraId="4D8EFF90" w14:textId="77777777" w:rsidR="008D2896" w:rsidRDefault="008D2896" w:rsidP="008274CD">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Ensure that Healthwatch Doncaster achieves its aims and </w:t>
      </w:r>
      <w:proofErr w:type="gramStart"/>
      <w:r>
        <w:rPr>
          <w:rFonts w:ascii="Arial" w:eastAsia="Times New Roman" w:hAnsi="Arial" w:cs="Arial"/>
          <w:color w:val="00133F"/>
          <w:sz w:val="24"/>
          <w:szCs w:val="24"/>
          <w:lang w:eastAsia="en-GB"/>
        </w:rPr>
        <w:t>objectives</w:t>
      </w:r>
      <w:proofErr w:type="gramEnd"/>
    </w:p>
    <w:p w14:paraId="01EF2456" w14:textId="77777777" w:rsidR="008D2896" w:rsidRDefault="008D2896" w:rsidP="008274CD">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Oversee operational management and ensure the implementation of Board </w:t>
      </w:r>
      <w:proofErr w:type="gramStart"/>
      <w:r>
        <w:rPr>
          <w:rFonts w:ascii="Arial" w:eastAsia="Times New Roman" w:hAnsi="Arial" w:cs="Arial"/>
          <w:color w:val="00133F"/>
          <w:sz w:val="24"/>
          <w:szCs w:val="24"/>
          <w:lang w:eastAsia="en-GB"/>
        </w:rPr>
        <w:t>policies</w:t>
      </w:r>
      <w:proofErr w:type="gramEnd"/>
    </w:p>
    <w:p w14:paraId="3A8ED65E" w14:textId="71F6A9EA" w:rsidR="007904C1" w:rsidRDefault="007904C1" w:rsidP="008274CD">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The specific responsibilities and accountabilities of the Board are</w:t>
      </w:r>
      <w:r w:rsidR="00206C44">
        <w:rPr>
          <w:rFonts w:ascii="Arial" w:eastAsia="Times New Roman" w:hAnsi="Arial" w:cs="Arial"/>
          <w:color w:val="00133F"/>
          <w:sz w:val="24"/>
          <w:szCs w:val="24"/>
          <w:lang w:eastAsia="en-GB"/>
        </w:rPr>
        <w:t xml:space="preserve"> to</w:t>
      </w:r>
      <w:r>
        <w:rPr>
          <w:rFonts w:ascii="Arial" w:eastAsia="Times New Roman" w:hAnsi="Arial" w:cs="Arial"/>
          <w:color w:val="00133F"/>
          <w:sz w:val="24"/>
          <w:szCs w:val="24"/>
          <w:lang w:eastAsia="en-GB"/>
        </w:rPr>
        <w:t>:</w:t>
      </w:r>
    </w:p>
    <w:p w14:paraId="14C2B6AF" w14:textId="77777777" w:rsidR="007904C1" w:rsidRDefault="007904C1" w:rsidP="008274CD">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Ensure that the vision and values of Healthwatch Doncaster are realised and </w:t>
      </w:r>
      <w:proofErr w:type="gramStart"/>
      <w:r>
        <w:rPr>
          <w:rFonts w:ascii="Arial" w:eastAsia="Times New Roman" w:hAnsi="Arial" w:cs="Arial"/>
          <w:color w:val="00133F"/>
          <w:sz w:val="24"/>
          <w:szCs w:val="24"/>
          <w:lang w:eastAsia="en-GB"/>
        </w:rPr>
        <w:t>upheld</w:t>
      </w:r>
      <w:proofErr w:type="gramEnd"/>
    </w:p>
    <w:p w14:paraId="0CE70595" w14:textId="77777777" w:rsidR="007904C1" w:rsidRDefault="007904C1" w:rsidP="008274CD">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Define the direction of the organisation’s business, service and </w:t>
      </w:r>
      <w:proofErr w:type="gramStart"/>
      <w:r>
        <w:rPr>
          <w:rFonts w:ascii="Arial" w:eastAsia="Times New Roman" w:hAnsi="Arial" w:cs="Arial"/>
          <w:color w:val="00133F"/>
          <w:sz w:val="24"/>
          <w:szCs w:val="24"/>
          <w:lang w:eastAsia="en-GB"/>
        </w:rPr>
        <w:t>activities</w:t>
      </w:r>
      <w:proofErr w:type="gramEnd"/>
    </w:p>
    <w:p w14:paraId="15CDECD7" w14:textId="77777777" w:rsidR="007904C1" w:rsidRDefault="007904C1" w:rsidP="008274CD">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Ensure clear accountabilities and communication within the organisation and monitor the activities of Healthwatch Doncaster</w:t>
      </w:r>
    </w:p>
    <w:p w14:paraId="1803A111" w14:textId="77777777" w:rsidR="007904C1" w:rsidRDefault="007904C1" w:rsidP="008274CD">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Maintain a clear public, patient, service user, carer and wider community </w:t>
      </w:r>
      <w:proofErr w:type="gramStart"/>
      <w:r>
        <w:rPr>
          <w:rFonts w:ascii="Arial" w:eastAsia="Times New Roman" w:hAnsi="Arial" w:cs="Arial"/>
          <w:color w:val="00133F"/>
          <w:sz w:val="24"/>
          <w:szCs w:val="24"/>
          <w:lang w:eastAsia="en-GB"/>
        </w:rPr>
        <w:t>focus</w:t>
      </w:r>
      <w:proofErr w:type="gramEnd"/>
    </w:p>
    <w:p w14:paraId="5E46BC0D" w14:textId="77777777" w:rsidR="007904C1" w:rsidRDefault="007904C1" w:rsidP="008274CD">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Create a positive working environment which fosters constructive </w:t>
      </w:r>
      <w:proofErr w:type="gramStart"/>
      <w:r>
        <w:rPr>
          <w:rFonts w:ascii="Arial" w:eastAsia="Times New Roman" w:hAnsi="Arial" w:cs="Arial"/>
          <w:color w:val="00133F"/>
          <w:sz w:val="24"/>
          <w:szCs w:val="24"/>
          <w:lang w:eastAsia="en-GB"/>
        </w:rPr>
        <w:t>challenge</w:t>
      </w:r>
      <w:proofErr w:type="gramEnd"/>
      <w:r>
        <w:rPr>
          <w:rFonts w:ascii="Arial" w:eastAsia="Times New Roman" w:hAnsi="Arial" w:cs="Arial"/>
          <w:color w:val="00133F"/>
          <w:sz w:val="24"/>
          <w:szCs w:val="24"/>
          <w:lang w:eastAsia="en-GB"/>
        </w:rPr>
        <w:t xml:space="preserve"> </w:t>
      </w:r>
    </w:p>
    <w:p w14:paraId="5AA92560" w14:textId="798FF6FB" w:rsidR="007904C1" w:rsidRDefault="007904C1" w:rsidP="008274CD">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Regularly review Board composition, performance and succession planning</w:t>
      </w:r>
    </w:p>
    <w:p w14:paraId="2302E835" w14:textId="71A71579" w:rsidR="00206C44" w:rsidRDefault="00206C44" w:rsidP="008274CD">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Approve the annual operational plan, budgets and financial arrangements that support the achievement of the strategic and operational </w:t>
      </w:r>
      <w:proofErr w:type="gramStart"/>
      <w:r>
        <w:rPr>
          <w:rFonts w:ascii="Arial" w:eastAsia="Times New Roman" w:hAnsi="Arial" w:cs="Arial"/>
          <w:color w:val="00133F"/>
          <w:sz w:val="24"/>
          <w:szCs w:val="24"/>
          <w:lang w:eastAsia="en-GB"/>
        </w:rPr>
        <w:t>plans</w:t>
      </w:r>
      <w:proofErr w:type="gramEnd"/>
    </w:p>
    <w:p w14:paraId="31EFB7D9" w14:textId="7C879DF5" w:rsidR="00D444EC" w:rsidRPr="00D444EC" w:rsidRDefault="00D444EC" w:rsidP="00D444EC">
      <w:pPr>
        <w:jc w:val="both"/>
        <w:rPr>
          <w:rFonts w:ascii="Arial" w:eastAsia="Times New Roman" w:hAnsi="Arial" w:cs="Arial"/>
          <w:color w:val="00133F"/>
          <w:sz w:val="24"/>
          <w:szCs w:val="24"/>
          <w:lang w:eastAsia="en-GB"/>
        </w:rPr>
      </w:pPr>
      <w:r w:rsidRPr="00D444EC">
        <w:rPr>
          <w:rFonts w:ascii="Arial" w:hAnsi="Arial" w:cs="Arial"/>
          <w:color w:val="000000"/>
          <w:sz w:val="24"/>
          <w:szCs w:val="24"/>
          <w:shd w:val="clear" w:color="auto" w:fill="FFFFFF"/>
        </w:rPr>
        <w:t>Healthwatch Doncaster Board members are expected to follow and demonstrate the seven principles of public life (also known as the Nolan Principles).</w:t>
      </w:r>
    </w:p>
    <w:p w14:paraId="7BCDE00A" w14:textId="6A89DE8C" w:rsidR="000C68C1" w:rsidRDefault="000C68C1" w:rsidP="00862EFE">
      <w:p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We are particularly interested in people with the following skill sets:</w:t>
      </w:r>
    </w:p>
    <w:p w14:paraId="6537CFF7" w14:textId="1A042C21" w:rsidR="007345D1" w:rsidRDefault="007345D1" w:rsidP="007345D1">
      <w:pPr>
        <w:pStyle w:val="ListParagraph"/>
        <w:numPr>
          <w:ilvl w:val="0"/>
          <w:numId w:val="2"/>
        </w:num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Governance</w:t>
      </w:r>
    </w:p>
    <w:p w14:paraId="2D1DB3BF" w14:textId="0350B7C9" w:rsidR="007345D1" w:rsidRDefault="007345D1" w:rsidP="007345D1">
      <w:pPr>
        <w:pStyle w:val="ListParagraph"/>
        <w:numPr>
          <w:ilvl w:val="0"/>
          <w:numId w:val="2"/>
        </w:num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Business</w:t>
      </w:r>
    </w:p>
    <w:p w14:paraId="4AA74F25" w14:textId="62C69353" w:rsidR="007345D1" w:rsidRDefault="007345D1" w:rsidP="007345D1">
      <w:pPr>
        <w:pStyle w:val="ListParagraph"/>
        <w:numPr>
          <w:ilvl w:val="0"/>
          <w:numId w:val="2"/>
        </w:num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Legal</w:t>
      </w:r>
    </w:p>
    <w:p w14:paraId="770ED28E" w14:textId="6D4AE473" w:rsidR="007345D1" w:rsidRDefault="007345D1" w:rsidP="007345D1">
      <w:pPr>
        <w:pStyle w:val="ListParagraph"/>
        <w:numPr>
          <w:ilvl w:val="0"/>
          <w:numId w:val="2"/>
        </w:numPr>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Diverse Communities</w:t>
      </w:r>
    </w:p>
    <w:p w14:paraId="6D2AFA3F" w14:textId="04EFF53E" w:rsidR="00D444EC" w:rsidRDefault="00D444EC" w:rsidP="00D444EC">
      <w:pPr>
        <w:rPr>
          <w:rFonts w:ascii="Arial" w:eastAsia="Times New Roman" w:hAnsi="Arial" w:cs="Arial"/>
          <w:color w:val="00133F"/>
          <w:sz w:val="24"/>
          <w:szCs w:val="24"/>
          <w:lang w:eastAsia="en-GB"/>
        </w:rPr>
      </w:pPr>
    </w:p>
    <w:p w14:paraId="04A0115C" w14:textId="0BC6B4FE" w:rsidR="00D444EC" w:rsidRDefault="00D444EC" w:rsidP="00D444EC">
      <w:pPr>
        <w:rPr>
          <w:rFonts w:ascii="Arial" w:eastAsia="Times New Roman" w:hAnsi="Arial" w:cs="Arial"/>
          <w:color w:val="00133F"/>
          <w:sz w:val="24"/>
          <w:szCs w:val="24"/>
          <w:lang w:eastAsia="en-GB"/>
        </w:rPr>
      </w:pPr>
    </w:p>
    <w:p w14:paraId="611A1B16" w14:textId="77777777" w:rsidR="00D444EC" w:rsidRPr="00D444EC" w:rsidRDefault="00D444EC" w:rsidP="00D444EC">
      <w:pPr>
        <w:rPr>
          <w:rFonts w:ascii="Arial" w:eastAsia="Times New Roman" w:hAnsi="Arial" w:cs="Arial"/>
          <w:color w:val="00133F"/>
          <w:sz w:val="24"/>
          <w:szCs w:val="24"/>
          <w:lang w:eastAsia="en-GB"/>
        </w:rPr>
      </w:pPr>
    </w:p>
    <w:p w14:paraId="314934B6" w14:textId="199006F7" w:rsidR="003E4F31" w:rsidRDefault="000C68C1" w:rsidP="007904C1">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lastRenderedPageBreak/>
        <w:t>In addition, the following criteria should be met:</w:t>
      </w:r>
    </w:p>
    <w:p w14:paraId="4567E9ED" w14:textId="1AEAACA0" w:rsidR="000C68C1" w:rsidRDefault="00BD79D7" w:rsidP="007904C1">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Previous Board member experience and a good understanding of how </w:t>
      </w:r>
      <w:r w:rsidR="007366EB">
        <w:rPr>
          <w:rFonts w:ascii="Arial" w:eastAsia="Times New Roman" w:hAnsi="Arial" w:cs="Arial"/>
          <w:color w:val="00133F"/>
          <w:sz w:val="24"/>
          <w:szCs w:val="24"/>
          <w:lang w:eastAsia="en-GB"/>
        </w:rPr>
        <w:t xml:space="preserve">a </w:t>
      </w:r>
      <w:r>
        <w:rPr>
          <w:rFonts w:ascii="Arial" w:eastAsia="Times New Roman" w:hAnsi="Arial" w:cs="Arial"/>
          <w:color w:val="00133F"/>
          <w:sz w:val="24"/>
          <w:szCs w:val="24"/>
          <w:lang w:eastAsia="en-GB"/>
        </w:rPr>
        <w:t xml:space="preserve">Board </w:t>
      </w:r>
      <w:proofErr w:type="gramStart"/>
      <w:r>
        <w:rPr>
          <w:rFonts w:ascii="Arial" w:eastAsia="Times New Roman" w:hAnsi="Arial" w:cs="Arial"/>
          <w:color w:val="00133F"/>
          <w:sz w:val="24"/>
          <w:szCs w:val="24"/>
          <w:lang w:eastAsia="en-GB"/>
        </w:rPr>
        <w:t>operate</w:t>
      </w:r>
      <w:r w:rsidR="007366EB">
        <w:rPr>
          <w:rFonts w:ascii="Arial" w:eastAsia="Times New Roman" w:hAnsi="Arial" w:cs="Arial"/>
          <w:color w:val="00133F"/>
          <w:sz w:val="24"/>
          <w:szCs w:val="24"/>
          <w:lang w:eastAsia="en-GB"/>
        </w:rPr>
        <w:t>s</w:t>
      </w:r>
      <w:proofErr w:type="gramEnd"/>
    </w:p>
    <w:p w14:paraId="65F1B45E" w14:textId="66E58B8C" w:rsidR="00BD79D7" w:rsidRDefault="00BD79D7" w:rsidP="007904C1">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Excellent communication skills with the ability to engage with people at all levels </w:t>
      </w:r>
      <w:r w:rsidR="00B428C5">
        <w:rPr>
          <w:rFonts w:ascii="Arial" w:eastAsia="Times New Roman" w:hAnsi="Arial" w:cs="Arial"/>
          <w:color w:val="00133F"/>
          <w:sz w:val="24"/>
          <w:szCs w:val="24"/>
          <w:lang w:eastAsia="en-GB"/>
        </w:rPr>
        <w:t xml:space="preserve">across the </w:t>
      </w:r>
      <w:proofErr w:type="gramStart"/>
      <w:r w:rsidR="00B428C5">
        <w:rPr>
          <w:rFonts w:ascii="Arial" w:eastAsia="Times New Roman" w:hAnsi="Arial" w:cs="Arial"/>
          <w:color w:val="00133F"/>
          <w:sz w:val="24"/>
          <w:szCs w:val="24"/>
          <w:lang w:eastAsia="en-GB"/>
        </w:rPr>
        <w:t>community</w:t>
      </w:r>
      <w:proofErr w:type="gramEnd"/>
    </w:p>
    <w:p w14:paraId="35F57304" w14:textId="0CA5C4B6" w:rsidR="00BD79D7" w:rsidRDefault="00BD79D7" w:rsidP="007904C1">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Analytical skills and awareness with the ability to understand complex problems and influence policy to bring about </w:t>
      </w:r>
      <w:proofErr w:type="gramStart"/>
      <w:r>
        <w:rPr>
          <w:rFonts w:ascii="Arial" w:eastAsia="Times New Roman" w:hAnsi="Arial" w:cs="Arial"/>
          <w:color w:val="00133F"/>
          <w:sz w:val="24"/>
          <w:szCs w:val="24"/>
          <w:lang w:eastAsia="en-GB"/>
        </w:rPr>
        <w:t>change</w:t>
      </w:r>
      <w:proofErr w:type="gramEnd"/>
    </w:p>
    <w:p w14:paraId="4E7832B0" w14:textId="5E96127D" w:rsidR="00BD79D7" w:rsidRDefault="00BD79D7" w:rsidP="007904C1">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Good relationship skills and the ability to act on behalf of others and to motivate people to achieve</w:t>
      </w:r>
      <w:r w:rsidR="00747A7C">
        <w:rPr>
          <w:rFonts w:ascii="Arial" w:eastAsia="Times New Roman" w:hAnsi="Arial" w:cs="Arial"/>
          <w:color w:val="00133F"/>
          <w:sz w:val="24"/>
          <w:szCs w:val="24"/>
          <w:lang w:eastAsia="en-GB"/>
        </w:rPr>
        <w:t xml:space="preserve"> positive </w:t>
      </w:r>
      <w:proofErr w:type="gramStart"/>
      <w:r w:rsidR="00747A7C">
        <w:rPr>
          <w:rFonts w:ascii="Arial" w:eastAsia="Times New Roman" w:hAnsi="Arial" w:cs="Arial"/>
          <w:color w:val="00133F"/>
          <w:sz w:val="24"/>
          <w:szCs w:val="24"/>
          <w:lang w:eastAsia="en-GB"/>
        </w:rPr>
        <w:t>outcomes</w:t>
      </w:r>
      <w:proofErr w:type="gramEnd"/>
    </w:p>
    <w:p w14:paraId="7ACFFE89" w14:textId="60B50095" w:rsidR="00BD79D7" w:rsidRDefault="00BD79D7" w:rsidP="007904C1">
      <w:pPr>
        <w:pStyle w:val="ListParagraph"/>
        <w:numPr>
          <w:ilvl w:val="0"/>
          <w:numId w:val="2"/>
        </w:num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 xml:space="preserve">Awareness of current health and social care issues facing residents in Doncaster with an understanding of the role of relevant public bodies and how public engagement can influence </w:t>
      </w:r>
      <w:proofErr w:type="gramStart"/>
      <w:r>
        <w:rPr>
          <w:rFonts w:ascii="Arial" w:eastAsia="Times New Roman" w:hAnsi="Arial" w:cs="Arial"/>
          <w:color w:val="00133F"/>
          <w:sz w:val="24"/>
          <w:szCs w:val="24"/>
          <w:lang w:eastAsia="en-GB"/>
        </w:rPr>
        <w:t>them</w:t>
      </w:r>
      <w:proofErr w:type="gramEnd"/>
    </w:p>
    <w:p w14:paraId="1AE436F6" w14:textId="33A2BEA3" w:rsidR="00B428C5" w:rsidRDefault="00D444EC" w:rsidP="00B428C5">
      <w:pPr>
        <w:jc w:val="both"/>
        <w:rPr>
          <w:rFonts w:ascii="Arial" w:eastAsia="Times New Roman" w:hAnsi="Arial" w:cs="Arial"/>
          <w:color w:val="00133F"/>
          <w:sz w:val="24"/>
          <w:szCs w:val="24"/>
          <w:lang w:eastAsia="en-GB"/>
        </w:rPr>
      </w:pPr>
      <w:r>
        <w:rPr>
          <w:rFonts w:ascii="Arial" w:eastAsia="Times New Roman" w:hAnsi="Arial" w:cs="Arial"/>
          <w:color w:val="00133F"/>
          <w:sz w:val="24"/>
          <w:szCs w:val="24"/>
          <w:lang w:eastAsia="en-GB"/>
        </w:rPr>
        <w:t>Board members</w:t>
      </w:r>
      <w:r w:rsidR="00B428C5">
        <w:rPr>
          <w:rFonts w:ascii="Arial" w:eastAsia="Times New Roman" w:hAnsi="Arial" w:cs="Arial"/>
          <w:color w:val="00133F"/>
          <w:sz w:val="24"/>
          <w:szCs w:val="24"/>
          <w:lang w:eastAsia="en-GB"/>
        </w:rPr>
        <w:t xml:space="preserve"> will promote the organisation at key events and other meetings and establish relationships with partners and stakeholders to enhance the reputation of Healthwatch Doncaster.</w:t>
      </w:r>
    </w:p>
    <w:p w14:paraId="057842CB" w14:textId="77777777" w:rsidR="00D444EC" w:rsidRPr="00B428C5" w:rsidRDefault="00D444EC" w:rsidP="00B428C5">
      <w:pPr>
        <w:jc w:val="both"/>
        <w:rPr>
          <w:rFonts w:ascii="Arial" w:eastAsia="Times New Roman" w:hAnsi="Arial" w:cs="Arial"/>
          <w:color w:val="00133F"/>
          <w:sz w:val="24"/>
          <w:szCs w:val="24"/>
          <w:lang w:eastAsia="en-GB"/>
        </w:rPr>
      </w:pPr>
    </w:p>
    <w:p w14:paraId="5B143525" w14:textId="77777777" w:rsidR="004F4CFE" w:rsidRDefault="004F4CFE" w:rsidP="007366EB">
      <w:pPr>
        <w:rPr>
          <w:rFonts w:ascii="Arial" w:eastAsia="Times New Roman" w:hAnsi="Arial" w:cs="Arial"/>
          <w:b/>
          <w:bCs/>
          <w:color w:val="00133F"/>
          <w:sz w:val="24"/>
          <w:szCs w:val="24"/>
          <w:lang w:eastAsia="en-GB"/>
        </w:rPr>
      </w:pPr>
    </w:p>
    <w:p w14:paraId="01660C4E" w14:textId="42F2AC08" w:rsidR="004D1951" w:rsidRPr="004D1951" w:rsidRDefault="004D1951" w:rsidP="007366EB">
      <w:pPr>
        <w:rPr>
          <w:rFonts w:ascii="Arial" w:eastAsia="Times New Roman" w:hAnsi="Arial" w:cs="Arial"/>
          <w:b/>
          <w:bCs/>
          <w:color w:val="00133F"/>
          <w:sz w:val="24"/>
          <w:szCs w:val="24"/>
          <w:lang w:eastAsia="en-GB"/>
        </w:rPr>
      </w:pPr>
    </w:p>
    <w:p w14:paraId="72BE8260" w14:textId="77777777" w:rsidR="004D1951" w:rsidRPr="004F4CFE" w:rsidRDefault="004D1951" w:rsidP="007366EB">
      <w:pPr>
        <w:rPr>
          <w:rFonts w:ascii="Arial" w:eastAsia="Times New Roman" w:hAnsi="Arial" w:cs="Arial"/>
          <w:b/>
          <w:bCs/>
          <w:color w:val="00133F"/>
          <w:sz w:val="24"/>
          <w:szCs w:val="24"/>
          <w:lang w:val="en-US" w:eastAsia="en-GB"/>
        </w:rPr>
      </w:pPr>
    </w:p>
    <w:sectPr w:rsidR="004D1951" w:rsidRPr="004F4CFE" w:rsidSect="006F495F">
      <w:headerReference w:type="default" r:id="rId10"/>
      <w:foot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A9BD4" w14:textId="77777777" w:rsidR="00DE344E" w:rsidRDefault="00DE344E" w:rsidP="005F0189">
      <w:pPr>
        <w:spacing w:after="0" w:line="240" w:lineRule="auto"/>
      </w:pPr>
      <w:r>
        <w:separator/>
      </w:r>
    </w:p>
  </w:endnote>
  <w:endnote w:type="continuationSeparator" w:id="0">
    <w:p w14:paraId="3B7DF208" w14:textId="77777777" w:rsidR="00DE344E" w:rsidRDefault="00DE344E" w:rsidP="005F0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250984"/>
      <w:docPartObj>
        <w:docPartGallery w:val="Page Numbers (Bottom of Page)"/>
        <w:docPartUnique/>
      </w:docPartObj>
    </w:sdtPr>
    <w:sdtEndPr>
      <w:rPr>
        <w:noProof/>
      </w:rPr>
    </w:sdtEndPr>
    <w:sdtContent>
      <w:p w14:paraId="36A5AB34" w14:textId="05B69E63" w:rsidR="006F495F" w:rsidRDefault="006F49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EB7531" w14:textId="77777777" w:rsidR="006F495F" w:rsidRDefault="006F4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B92A4" w14:textId="77777777" w:rsidR="00DE344E" w:rsidRDefault="00DE344E" w:rsidP="005F0189">
      <w:pPr>
        <w:spacing w:after="0" w:line="240" w:lineRule="auto"/>
      </w:pPr>
      <w:r>
        <w:separator/>
      </w:r>
    </w:p>
  </w:footnote>
  <w:footnote w:type="continuationSeparator" w:id="0">
    <w:p w14:paraId="70A14962" w14:textId="77777777" w:rsidR="00DE344E" w:rsidRDefault="00DE344E" w:rsidP="005F0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BF50" w14:textId="039B6636" w:rsidR="005F0189" w:rsidRDefault="005F0189">
    <w:pPr>
      <w:pStyle w:val="Header"/>
    </w:pPr>
    <w:r>
      <w:rPr>
        <w:noProof/>
      </w:rPr>
      <w:drawing>
        <wp:anchor distT="0" distB="0" distL="114300" distR="114300" simplePos="0" relativeHeight="251658240" behindDoc="0" locked="0" layoutInCell="1" allowOverlap="1" wp14:anchorId="429906F2" wp14:editId="0B5B5930">
          <wp:simplePos x="0" y="0"/>
          <wp:positionH relativeFrom="margin">
            <wp:posOffset>4060825</wp:posOffset>
          </wp:positionH>
          <wp:positionV relativeFrom="paragraph">
            <wp:posOffset>-231775</wp:posOffset>
          </wp:positionV>
          <wp:extent cx="2359660" cy="566420"/>
          <wp:effectExtent l="0" t="0" r="2540" b="5080"/>
          <wp:wrapNone/>
          <wp:docPr id="1" name="Picture 1" descr="C:\Users\tracy.danks\AppData\Local\Microsoft\Windows\Temporary Internet Files\Content.Word\HW_Doncaster_A3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danks\AppData\Local\Microsoft\Windows\Temporary Internet Files\Content.Word\HW_Doncaster_A3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9660" cy="56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AB96C" w14:textId="77777777" w:rsidR="005F0189" w:rsidRDefault="005F01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7135"/>
    <w:multiLevelType w:val="hybridMultilevel"/>
    <w:tmpl w:val="2B00FD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C1A6C"/>
    <w:multiLevelType w:val="multilevel"/>
    <w:tmpl w:val="BB26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218AB"/>
    <w:multiLevelType w:val="hybridMultilevel"/>
    <w:tmpl w:val="9AD2165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E81788"/>
    <w:multiLevelType w:val="hybridMultilevel"/>
    <w:tmpl w:val="4F2CD4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263D7D"/>
    <w:multiLevelType w:val="multilevel"/>
    <w:tmpl w:val="2EE6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946C92"/>
    <w:multiLevelType w:val="hybridMultilevel"/>
    <w:tmpl w:val="470E4E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C00B91"/>
    <w:multiLevelType w:val="hybridMultilevel"/>
    <w:tmpl w:val="DCB0FE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77B76AA7"/>
    <w:multiLevelType w:val="hybridMultilevel"/>
    <w:tmpl w:val="A5042E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85732945">
    <w:abstractNumId w:val="0"/>
  </w:num>
  <w:num w:numId="2" w16cid:durableId="857231381">
    <w:abstractNumId w:val="1"/>
  </w:num>
  <w:num w:numId="3" w16cid:durableId="1237781995">
    <w:abstractNumId w:val="4"/>
  </w:num>
  <w:num w:numId="4" w16cid:durableId="1076050415">
    <w:abstractNumId w:val="2"/>
  </w:num>
  <w:num w:numId="5" w16cid:durableId="2144686960">
    <w:abstractNumId w:val="3"/>
  </w:num>
  <w:num w:numId="6" w16cid:durableId="406653077">
    <w:abstractNumId w:val="7"/>
  </w:num>
  <w:num w:numId="7" w16cid:durableId="1589126">
    <w:abstractNumId w:val="6"/>
  </w:num>
  <w:num w:numId="8" w16cid:durableId="21230675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56F"/>
    <w:rsid w:val="00041B41"/>
    <w:rsid w:val="00070FAB"/>
    <w:rsid w:val="00082B80"/>
    <w:rsid w:val="000C68C1"/>
    <w:rsid w:val="000C725A"/>
    <w:rsid w:val="00172B20"/>
    <w:rsid w:val="00206C44"/>
    <w:rsid w:val="002073F6"/>
    <w:rsid w:val="0025520F"/>
    <w:rsid w:val="00271A82"/>
    <w:rsid w:val="002770E2"/>
    <w:rsid w:val="00285148"/>
    <w:rsid w:val="002B47ED"/>
    <w:rsid w:val="002F7605"/>
    <w:rsid w:val="00301BDE"/>
    <w:rsid w:val="00324D7F"/>
    <w:rsid w:val="00383740"/>
    <w:rsid w:val="003933AD"/>
    <w:rsid w:val="003A1C6D"/>
    <w:rsid w:val="003E4F31"/>
    <w:rsid w:val="00400842"/>
    <w:rsid w:val="004333E3"/>
    <w:rsid w:val="004344E2"/>
    <w:rsid w:val="0049146E"/>
    <w:rsid w:val="004D1951"/>
    <w:rsid w:val="004F4CFE"/>
    <w:rsid w:val="0057456F"/>
    <w:rsid w:val="005F0189"/>
    <w:rsid w:val="006F495F"/>
    <w:rsid w:val="006F6FA2"/>
    <w:rsid w:val="007345D1"/>
    <w:rsid w:val="007366EB"/>
    <w:rsid w:val="00747A7C"/>
    <w:rsid w:val="007904C1"/>
    <w:rsid w:val="007A2B35"/>
    <w:rsid w:val="007B60CF"/>
    <w:rsid w:val="008274CD"/>
    <w:rsid w:val="00860688"/>
    <w:rsid w:val="00862EFE"/>
    <w:rsid w:val="008870CC"/>
    <w:rsid w:val="008D2896"/>
    <w:rsid w:val="0098426C"/>
    <w:rsid w:val="00987134"/>
    <w:rsid w:val="00A07EEF"/>
    <w:rsid w:val="00AA7B17"/>
    <w:rsid w:val="00AD5E6D"/>
    <w:rsid w:val="00AE0FBA"/>
    <w:rsid w:val="00AF0B14"/>
    <w:rsid w:val="00AF4343"/>
    <w:rsid w:val="00B428C5"/>
    <w:rsid w:val="00B47B36"/>
    <w:rsid w:val="00B5721C"/>
    <w:rsid w:val="00B76162"/>
    <w:rsid w:val="00BB392A"/>
    <w:rsid w:val="00BC6975"/>
    <w:rsid w:val="00BD79D7"/>
    <w:rsid w:val="00BF22D7"/>
    <w:rsid w:val="00BF5CAB"/>
    <w:rsid w:val="00C811A1"/>
    <w:rsid w:val="00CD5F15"/>
    <w:rsid w:val="00D372EC"/>
    <w:rsid w:val="00D444EC"/>
    <w:rsid w:val="00D53AA4"/>
    <w:rsid w:val="00D6160F"/>
    <w:rsid w:val="00DE344E"/>
    <w:rsid w:val="00E55866"/>
    <w:rsid w:val="00E645B7"/>
    <w:rsid w:val="00E71656"/>
    <w:rsid w:val="00E851CC"/>
    <w:rsid w:val="00E91304"/>
    <w:rsid w:val="00E943DC"/>
    <w:rsid w:val="00F114F9"/>
    <w:rsid w:val="00F34F67"/>
    <w:rsid w:val="00F65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AF6BC"/>
  <w15:chartTrackingRefBased/>
  <w15:docId w15:val="{F5E399CE-8332-4D4B-B1BA-E0913A664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01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71A8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26C"/>
    <w:pPr>
      <w:ind w:left="720"/>
      <w:contextualSpacing/>
    </w:pPr>
  </w:style>
  <w:style w:type="character" w:customStyle="1" w:styleId="Heading2Char">
    <w:name w:val="Heading 2 Char"/>
    <w:basedOn w:val="DefaultParagraphFont"/>
    <w:link w:val="Heading2"/>
    <w:uiPriority w:val="9"/>
    <w:rsid w:val="00271A82"/>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271A82"/>
    <w:rPr>
      <w:b/>
      <w:bCs/>
    </w:rPr>
  </w:style>
  <w:style w:type="paragraph" w:styleId="NormalWeb">
    <w:name w:val="Normal (Web)"/>
    <w:basedOn w:val="Normal"/>
    <w:uiPriority w:val="99"/>
    <w:semiHidden/>
    <w:unhideWhenUsed/>
    <w:rsid w:val="00271A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2B47ED"/>
    <w:pPr>
      <w:spacing w:after="0" w:line="240" w:lineRule="auto"/>
    </w:pPr>
    <w:rPr>
      <w:rFonts w:ascii="Trebuchet MS" w:eastAsia="Times New Roman" w:hAnsi="Trebuchet MS" w:cs="Times New Roman"/>
      <w:sz w:val="24"/>
      <w:szCs w:val="24"/>
      <w:lang w:val="en-US"/>
    </w:rPr>
  </w:style>
  <w:style w:type="paragraph" w:styleId="Header">
    <w:name w:val="header"/>
    <w:basedOn w:val="Normal"/>
    <w:link w:val="HeaderChar"/>
    <w:uiPriority w:val="99"/>
    <w:unhideWhenUsed/>
    <w:rsid w:val="005F01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189"/>
  </w:style>
  <w:style w:type="paragraph" w:styleId="Footer">
    <w:name w:val="footer"/>
    <w:basedOn w:val="Normal"/>
    <w:link w:val="FooterChar"/>
    <w:uiPriority w:val="99"/>
    <w:unhideWhenUsed/>
    <w:rsid w:val="005F01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189"/>
  </w:style>
  <w:style w:type="character" w:customStyle="1" w:styleId="Heading1Char">
    <w:name w:val="Heading 1 Char"/>
    <w:basedOn w:val="DefaultParagraphFont"/>
    <w:link w:val="Heading1"/>
    <w:uiPriority w:val="9"/>
    <w:rsid w:val="005F018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F0189"/>
    <w:pPr>
      <w:outlineLvl w:val="9"/>
    </w:pPr>
    <w:rPr>
      <w:lang w:val="en-US"/>
    </w:rPr>
  </w:style>
  <w:style w:type="paragraph" w:styleId="TOC2">
    <w:name w:val="toc 2"/>
    <w:basedOn w:val="Normal"/>
    <w:next w:val="Normal"/>
    <w:autoRedefine/>
    <w:uiPriority w:val="39"/>
    <w:unhideWhenUsed/>
    <w:rsid w:val="005F0189"/>
    <w:pPr>
      <w:spacing w:after="100"/>
      <w:ind w:left="220"/>
    </w:pPr>
  </w:style>
  <w:style w:type="character" w:styleId="Hyperlink">
    <w:name w:val="Hyperlink"/>
    <w:basedOn w:val="DefaultParagraphFont"/>
    <w:uiPriority w:val="99"/>
    <w:unhideWhenUsed/>
    <w:rsid w:val="005F01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658408">
      <w:bodyDiv w:val="1"/>
      <w:marLeft w:val="0"/>
      <w:marRight w:val="0"/>
      <w:marTop w:val="0"/>
      <w:marBottom w:val="0"/>
      <w:divBdr>
        <w:top w:val="none" w:sz="0" w:space="0" w:color="auto"/>
        <w:left w:val="none" w:sz="0" w:space="0" w:color="auto"/>
        <w:bottom w:val="none" w:sz="0" w:space="0" w:color="auto"/>
        <w:right w:val="none" w:sz="0" w:space="0" w:color="auto"/>
      </w:divBdr>
      <w:divsChild>
        <w:div w:id="478233943">
          <w:marLeft w:val="0"/>
          <w:marRight w:val="0"/>
          <w:marTop w:val="0"/>
          <w:marBottom w:val="0"/>
          <w:divBdr>
            <w:top w:val="none" w:sz="0" w:space="0" w:color="auto"/>
            <w:left w:val="none" w:sz="0" w:space="0" w:color="auto"/>
            <w:bottom w:val="none" w:sz="0" w:space="0" w:color="auto"/>
            <w:right w:val="none" w:sz="0" w:space="0" w:color="auto"/>
          </w:divBdr>
        </w:div>
        <w:div w:id="1030687516">
          <w:marLeft w:val="0"/>
          <w:marRight w:val="0"/>
          <w:marTop w:val="0"/>
          <w:marBottom w:val="0"/>
          <w:divBdr>
            <w:top w:val="none" w:sz="0" w:space="0" w:color="auto"/>
            <w:left w:val="none" w:sz="0" w:space="0" w:color="auto"/>
            <w:bottom w:val="none" w:sz="0" w:space="0" w:color="auto"/>
            <w:right w:val="none" w:sz="0" w:space="0" w:color="auto"/>
          </w:divBdr>
        </w:div>
        <w:div w:id="959262316">
          <w:marLeft w:val="0"/>
          <w:marRight w:val="0"/>
          <w:marTop w:val="0"/>
          <w:marBottom w:val="0"/>
          <w:divBdr>
            <w:top w:val="none" w:sz="0" w:space="0" w:color="auto"/>
            <w:left w:val="none" w:sz="0" w:space="0" w:color="auto"/>
            <w:bottom w:val="none" w:sz="0" w:space="0" w:color="auto"/>
            <w:right w:val="none" w:sz="0" w:space="0" w:color="auto"/>
          </w:divBdr>
        </w:div>
        <w:div w:id="2071923580">
          <w:marLeft w:val="0"/>
          <w:marRight w:val="0"/>
          <w:marTop w:val="0"/>
          <w:marBottom w:val="0"/>
          <w:divBdr>
            <w:top w:val="none" w:sz="0" w:space="0" w:color="auto"/>
            <w:left w:val="none" w:sz="0" w:space="0" w:color="auto"/>
            <w:bottom w:val="none" w:sz="0" w:space="0" w:color="auto"/>
            <w:right w:val="none" w:sz="0" w:space="0" w:color="auto"/>
          </w:divBdr>
        </w:div>
        <w:div w:id="536160516">
          <w:marLeft w:val="0"/>
          <w:marRight w:val="0"/>
          <w:marTop w:val="0"/>
          <w:marBottom w:val="0"/>
          <w:divBdr>
            <w:top w:val="none" w:sz="0" w:space="0" w:color="auto"/>
            <w:left w:val="none" w:sz="0" w:space="0" w:color="auto"/>
            <w:bottom w:val="none" w:sz="0" w:space="0" w:color="auto"/>
            <w:right w:val="none" w:sz="0" w:space="0" w:color="auto"/>
          </w:divBdr>
        </w:div>
        <w:div w:id="217210893">
          <w:marLeft w:val="0"/>
          <w:marRight w:val="0"/>
          <w:marTop w:val="0"/>
          <w:marBottom w:val="0"/>
          <w:divBdr>
            <w:top w:val="none" w:sz="0" w:space="0" w:color="auto"/>
            <w:left w:val="none" w:sz="0" w:space="0" w:color="auto"/>
            <w:bottom w:val="none" w:sz="0" w:space="0" w:color="auto"/>
            <w:right w:val="none" w:sz="0" w:space="0" w:color="auto"/>
          </w:divBdr>
        </w:div>
        <w:div w:id="1693149941">
          <w:marLeft w:val="0"/>
          <w:marRight w:val="0"/>
          <w:marTop w:val="0"/>
          <w:marBottom w:val="0"/>
          <w:divBdr>
            <w:top w:val="none" w:sz="0" w:space="0" w:color="auto"/>
            <w:left w:val="none" w:sz="0" w:space="0" w:color="auto"/>
            <w:bottom w:val="none" w:sz="0" w:space="0" w:color="auto"/>
            <w:right w:val="none" w:sz="0" w:space="0" w:color="auto"/>
          </w:divBdr>
        </w:div>
        <w:div w:id="1320578176">
          <w:marLeft w:val="0"/>
          <w:marRight w:val="0"/>
          <w:marTop w:val="0"/>
          <w:marBottom w:val="0"/>
          <w:divBdr>
            <w:top w:val="none" w:sz="0" w:space="0" w:color="auto"/>
            <w:left w:val="none" w:sz="0" w:space="0" w:color="auto"/>
            <w:bottom w:val="none" w:sz="0" w:space="0" w:color="auto"/>
            <w:right w:val="none" w:sz="0" w:space="0" w:color="auto"/>
          </w:divBdr>
        </w:div>
      </w:divsChild>
    </w:div>
    <w:div w:id="1028408949">
      <w:bodyDiv w:val="1"/>
      <w:marLeft w:val="0"/>
      <w:marRight w:val="0"/>
      <w:marTop w:val="0"/>
      <w:marBottom w:val="0"/>
      <w:divBdr>
        <w:top w:val="none" w:sz="0" w:space="0" w:color="auto"/>
        <w:left w:val="none" w:sz="0" w:space="0" w:color="auto"/>
        <w:bottom w:val="none" w:sz="0" w:space="0" w:color="auto"/>
        <w:right w:val="none" w:sz="0" w:space="0" w:color="auto"/>
      </w:divBdr>
    </w:div>
    <w:div w:id="1121806072">
      <w:bodyDiv w:val="1"/>
      <w:marLeft w:val="0"/>
      <w:marRight w:val="0"/>
      <w:marTop w:val="0"/>
      <w:marBottom w:val="0"/>
      <w:divBdr>
        <w:top w:val="none" w:sz="0" w:space="0" w:color="auto"/>
        <w:left w:val="none" w:sz="0" w:space="0" w:color="auto"/>
        <w:bottom w:val="none" w:sz="0" w:space="0" w:color="auto"/>
        <w:right w:val="none" w:sz="0" w:space="0" w:color="auto"/>
      </w:divBdr>
    </w:div>
    <w:div w:id="1126505025">
      <w:bodyDiv w:val="1"/>
      <w:marLeft w:val="0"/>
      <w:marRight w:val="0"/>
      <w:marTop w:val="0"/>
      <w:marBottom w:val="0"/>
      <w:divBdr>
        <w:top w:val="none" w:sz="0" w:space="0" w:color="auto"/>
        <w:left w:val="none" w:sz="0" w:space="0" w:color="auto"/>
        <w:bottom w:val="none" w:sz="0" w:space="0" w:color="auto"/>
        <w:right w:val="none" w:sz="0" w:space="0" w:color="auto"/>
      </w:divBdr>
    </w:div>
    <w:div w:id="1455635120">
      <w:bodyDiv w:val="1"/>
      <w:marLeft w:val="0"/>
      <w:marRight w:val="0"/>
      <w:marTop w:val="0"/>
      <w:marBottom w:val="0"/>
      <w:divBdr>
        <w:top w:val="none" w:sz="0" w:space="0" w:color="auto"/>
        <w:left w:val="none" w:sz="0" w:space="0" w:color="auto"/>
        <w:bottom w:val="none" w:sz="0" w:space="0" w:color="auto"/>
        <w:right w:val="none" w:sz="0" w:space="0" w:color="auto"/>
      </w:divBdr>
    </w:div>
    <w:div w:id="2040274474">
      <w:bodyDiv w:val="1"/>
      <w:marLeft w:val="0"/>
      <w:marRight w:val="0"/>
      <w:marTop w:val="0"/>
      <w:marBottom w:val="0"/>
      <w:divBdr>
        <w:top w:val="none" w:sz="0" w:space="0" w:color="auto"/>
        <w:left w:val="none" w:sz="0" w:space="0" w:color="auto"/>
        <w:bottom w:val="none" w:sz="0" w:space="0" w:color="auto"/>
        <w:right w:val="none" w:sz="0" w:space="0" w:color="auto"/>
      </w:divBdr>
      <w:divsChild>
        <w:div w:id="1694578322">
          <w:marLeft w:val="0"/>
          <w:marRight w:val="0"/>
          <w:marTop w:val="0"/>
          <w:marBottom w:val="0"/>
          <w:divBdr>
            <w:top w:val="none" w:sz="0" w:space="0" w:color="auto"/>
            <w:left w:val="none" w:sz="0" w:space="0" w:color="auto"/>
            <w:bottom w:val="none" w:sz="0" w:space="0" w:color="auto"/>
            <w:right w:val="none" w:sz="0" w:space="0" w:color="auto"/>
          </w:divBdr>
        </w:div>
        <w:div w:id="621692136">
          <w:marLeft w:val="0"/>
          <w:marRight w:val="0"/>
          <w:marTop w:val="0"/>
          <w:marBottom w:val="0"/>
          <w:divBdr>
            <w:top w:val="none" w:sz="0" w:space="0" w:color="auto"/>
            <w:left w:val="none" w:sz="0" w:space="0" w:color="auto"/>
            <w:bottom w:val="none" w:sz="0" w:space="0" w:color="auto"/>
            <w:right w:val="none" w:sz="0" w:space="0" w:color="auto"/>
          </w:divBdr>
        </w:div>
        <w:div w:id="526799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4B91B-630B-49B2-AC09-3ED8B3D5A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Joel</dc:creator>
  <cp:keywords/>
  <dc:description/>
  <cp:lastModifiedBy>Sarah</cp:lastModifiedBy>
  <cp:revision>2</cp:revision>
  <cp:lastPrinted>2023-01-30T12:26:00Z</cp:lastPrinted>
  <dcterms:created xsi:type="dcterms:W3CDTF">2023-01-30T17:41:00Z</dcterms:created>
  <dcterms:modified xsi:type="dcterms:W3CDTF">2023-01-30T17:41:00Z</dcterms:modified>
</cp:coreProperties>
</file>